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Style w:val="TitleChar"/>
        </w:rPr>
        <w:t>What is happening when we are doing origami?</w:t>
      </w:r>
      <w:r w:rsidRPr="00C2498C">
        <w:rPr>
          <w:rFonts w:ascii="Arial" w:hAnsi="Arial" w:cs="Arial"/>
          <w:color w:val="000000" w:themeColor="text1"/>
          <w:sz w:val="28"/>
          <w:szCs w:val="21"/>
        </w:rPr>
        <w:br/>
      </w:r>
      <w:r w:rsidRPr="00C2498C">
        <w:rPr>
          <w:rFonts w:ascii="Arial" w:hAnsi="Arial" w:cs="Arial"/>
          <w:b/>
          <w:bCs/>
          <w:color w:val="000000" w:themeColor="text1"/>
          <w:sz w:val="28"/>
          <w:szCs w:val="21"/>
        </w:rPr>
        <w:t>Body level:</w:t>
      </w:r>
      <w:r w:rsidRPr="00C2498C">
        <w:rPr>
          <w:rStyle w:val="apple-converted-space"/>
          <w:rFonts w:ascii="Arial" w:hAnsi="Arial" w:cs="Arial"/>
          <w:color w:val="000000" w:themeColor="text1"/>
          <w:sz w:val="28"/>
          <w:szCs w:val="21"/>
        </w:rPr>
        <w:t> </w:t>
      </w:r>
      <w:r w:rsidRPr="00C2498C">
        <w:rPr>
          <w:rFonts w:ascii="Arial" w:hAnsi="Arial" w:cs="Arial"/>
          <w:color w:val="000000" w:themeColor="text1"/>
          <w:sz w:val="28"/>
          <w:szCs w:val="21"/>
        </w:rPr>
        <w:t xml:space="preserve">Your hands are made </w:t>
      </w:r>
      <w:proofErr w:type="gramStart"/>
      <w:r w:rsidRPr="00C2498C">
        <w:rPr>
          <w:rFonts w:ascii="Arial" w:hAnsi="Arial" w:cs="Arial"/>
          <w:color w:val="000000" w:themeColor="text1"/>
          <w:sz w:val="28"/>
          <w:szCs w:val="21"/>
        </w:rPr>
        <w:t>active,</w:t>
      </w:r>
      <w:proofErr w:type="gramEnd"/>
      <w:r w:rsidRPr="00C2498C">
        <w:rPr>
          <w:rFonts w:ascii="Arial" w:hAnsi="Arial" w:cs="Arial"/>
          <w:color w:val="000000" w:themeColor="text1"/>
          <w:sz w:val="28"/>
          <w:szCs w:val="21"/>
        </w:rPr>
        <w:t xml:space="preserve"> they give impulses to your brain, and activate your left and right hemispheres. Tactile, motor and visual brain's zones are made very active.</w:t>
      </w:r>
      <w:r w:rsidRPr="00C2498C">
        <w:rPr>
          <w:rFonts w:ascii="Arial" w:hAnsi="Arial" w:cs="Arial"/>
          <w:color w:val="000000" w:themeColor="text1"/>
          <w:sz w:val="28"/>
          <w:szCs w:val="21"/>
        </w:rPr>
        <w:br/>
      </w:r>
      <w:r w:rsidRPr="00C2498C">
        <w:rPr>
          <w:rFonts w:ascii="Arial" w:hAnsi="Arial" w:cs="Arial"/>
          <w:b/>
          <w:bCs/>
          <w:color w:val="000000" w:themeColor="text1"/>
          <w:sz w:val="28"/>
          <w:szCs w:val="21"/>
        </w:rPr>
        <w:t>Soul level:</w:t>
      </w:r>
      <w:r w:rsidRPr="00C2498C">
        <w:rPr>
          <w:rStyle w:val="apple-converted-space"/>
          <w:rFonts w:ascii="Arial" w:hAnsi="Arial" w:cs="Arial"/>
          <w:color w:val="000000" w:themeColor="text1"/>
          <w:sz w:val="28"/>
          <w:szCs w:val="21"/>
        </w:rPr>
        <w:t> </w:t>
      </w:r>
      <w:r w:rsidRPr="00C2498C">
        <w:rPr>
          <w:rFonts w:ascii="Arial" w:hAnsi="Arial" w:cs="Arial"/>
          <w:color w:val="000000" w:themeColor="text1"/>
          <w:sz w:val="28"/>
          <w:szCs w:val="21"/>
        </w:rPr>
        <w:t>Your emotions are painted with joy, satisfaction, and pride in your own work. They broaden your emotional self-image.</w:t>
      </w:r>
      <w:r w:rsidRPr="00C2498C">
        <w:rPr>
          <w:rFonts w:ascii="Arial" w:hAnsi="Arial" w:cs="Arial"/>
          <w:color w:val="000000" w:themeColor="text1"/>
          <w:sz w:val="28"/>
          <w:szCs w:val="21"/>
        </w:rPr>
        <w:br/>
      </w:r>
      <w:r w:rsidRPr="00C2498C">
        <w:rPr>
          <w:rFonts w:ascii="Arial" w:hAnsi="Arial" w:cs="Arial"/>
          <w:b/>
          <w:bCs/>
          <w:color w:val="000000" w:themeColor="text1"/>
          <w:sz w:val="28"/>
          <w:szCs w:val="21"/>
        </w:rPr>
        <w:t>Mind level:</w:t>
      </w:r>
      <w:r w:rsidRPr="00C2498C">
        <w:rPr>
          <w:rStyle w:val="apple-converted-space"/>
          <w:rFonts w:ascii="Arial" w:hAnsi="Arial" w:cs="Arial"/>
          <w:color w:val="000000" w:themeColor="text1"/>
          <w:sz w:val="28"/>
          <w:szCs w:val="21"/>
        </w:rPr>
        <w:t> </w:t>
      </w:r>
      <w:r w:rsidRPr="00C2498C">
        <w:rPr>
          <w:rFonts w:ascii="Arial" w:hAnsi="Arial" w:cs="Arial"/>
          <w:color w:val="000000" w:themeColor="text1"/>
          <w:sz w:val="28"/>
          <w:szCs w:val="21"/>
        </w:rPr>
        <w:t xml:space="preserve">Your memory, non-verbal thinking, attention, 3D-comprehension, imagination </w:t>
      </w:r>
      <w:proofErr w:type="gramStart"/>
      <w:r w:rsidRPr="00C2498C">
        <w:rPr>
          <w:rFonts w:ascii="Arial" w:hAnsi="Arial" w:cs="Arial"/>
          <w:color w:val="000000" w:themeColor="text1"/>
          <w:sz w:val="28"/>
          <w:szCs w:val="21"/>
        </w:rPr>
        <w:t>are</w:t>
      </w:r>
      <w:proofErr w:type="gramEnd"/>
      <w:r w:rsidRPr="00C2498C">
        <w:rPr>
          <w:rFonts w:ascii="Arial" w:hAnsi="Arial" w:cs="Arial"/>
          <w:color w:val="000000" w:themeColor="text1"/>
          <w:sz w:val="28"/>
          <w:szCs w:val="21"/>
        </w:rPr>
        <w:t xml:space="preserve"> working hard.</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color w:val="000000" w:themeColor="text1"/>
          <w:sz w:val="28"/>
          <w:szCs w:val="21"/>
        </w:rPr>
        <w:t> </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b/>
          <w:bCs/>
          <w:i/>
          <w:iCs/>
          <w:color w:val="000000" w:themeColor="text1"/>
          <w:sz w:val="28"/>
          <w:szCs w:val="21"/>
        </w:rPr>
        <w:t>What ages are good for origami?</w:t>
      </w:r>
      <w:r w:rsidRPr="00C2498C">
        <w:rPr>
          <w:rFonts w:ascii="Arial" w:hAnsi="Arial" w:cs="Arial"/>
          <w:color w:val="000000" w:themeColor="text1"/>
          <w:sz w:val="28"/>
          <w:szCs w:val="21"/>
        </w:rPr>
        <w:br/>
        <w:t xml:space="preserve">Origami is good for any age: from kids, those who start learning all by themselves, to persons of mature years </w:t>
      </w:r>
      <w:proofErr w:type="gramStart"/>
      <w:r w:rsidRPr="00C2498C">
        <w:rPr>
          <w:rFonts w:ascii="Arial" w:hAnsi="Arial" w:cs="Arial"/>
          <w:color w:val="000000" w:themeColor="text1"/>
          <w:sz w:val="28"/>
          <w:szCs w:val="21"/>
        </w:rPr>
        <w:t>who</w:t>
      </w:r>
      <w:proofErr w:type="gramEnd"/>
      <w:r w:rsidRPr="00C2498C">
        <w:rPr>
          <w:rFonts w:ascii="Arial" w:hAnsi="Arial" w:cs="Arial"/>
          <w:color w:val="000000" w:themeColor="text1"/>
          <w:sz w:val="28"/>
          <w:szCs w:val="21"/>
        </w:rPr>
        <w:t xml:space="preserve"> don't stop developing their own individuality.</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color w:val="000000" w:themeColor="text1"/>
          <w:sz w:val="28"/>
          <w:szCs w:val="21"/>
        </w:rPr>
        <w:t> </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b/>
          <w:bCs/>
          <w:i/>
          <w:iCs/>
          <w:color w:val="000000" w:themeColor="text1"/>
          <w:sz w:val="28"/>
          <w:szCs w:val="21"/>
        </w:rPr>
        <w:t>For whom is Origami?</w:t>
      </w:r>
      <w:r w:rsidRPr="00C2498C">
        <w:rPr>
          <w:rFonts w:ascii="Arial" w:hAnsi="Arial" w:cs="Arial"/>
          <w:color w:val="000000" w:themeColor="text1"/>
          <w:sz w:val="28"/>
          <w:szCs w:val="21"/>
        </w:rPr>
        <w:br/>
        <w:t>For everyone who is able to be surprised, for all who love challenge, for all who want to study something new, for all who love beauty, and for all who like to do something with their hands.</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color w:val="000000" w:themeColor="text1"/>
          <w:sz w:val="28"/>
          <w:szCs w:val="21"/>
        </w:rPr>
        <w:t> </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b/>
          <w:bCs/>
          <w:i/>
          <w:iCs/>
          <w:color w:val="000000" w:themeColor="text1"/>
          <w:sz w:val="28"/>
          <w:szCs w:val="21"/>
        </w:rPr>
        <w:t>What aspects of applications of origami are there?</w:t>
      </w:r>
      <w:r w:rsidRPr="00C2498C">
        <w:rPr>
          <w:rFonts w:ascii="Arial" w:hAnsi="Arial" w:cs="Arial"/>
          <w:color w:val="000000" w:themeColor="text1"/>
          <w:sz w:val="28"/>
          <w:szCs w:val="21"/>
        </w:rPr>
        <w:br/>
        <w:t>Educational, Developmental, Therapeutic</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color w:val="000000" w:themeColor="text1"/>
          <w:sz w:val="28"/>
          <w:szCs w:val="21"/>
        </w:rPr>
        <w:t> </w:t>
      </w:r>
    </w:p>
    <w:p w:rsidR="00C2498C" w:rsidRPr="00C2498C" w:rsidRDefault="00C2498C" w:rsidP="00C2498C">
      <w:pPr>
        <w:pStyle w:val="NormalWeb"/>
        <w:spacing w:before="0" w:beforeAutospacing="0" w:after="0" w:afterAutospacing="0"/>
        <w:rPr>
          <w:rFonts w:ascii="Arial" w:hAnsi="Arial" w:cs="Arial"/>
          <w:color w:val="000000" w:themeColor="text1"/>
          <w:sz w:val="28"/>
          <w:szCs w:val="21"/>
        </w:rPr>
      </w:pPr>
      <w:r w:rsidRPr="00C2498C">
        <w:rPr>
          <w:rFonts w:ascii="Arial" w:hAnsi="Arial" w:cs="Arial"/>
          <w:b/>
          <w:bCs/>
          <w:i/>
          <w:iCs/>
          <w:color w:val="000000" w:themeColor="text1"/>
          <w:sz w:val="28"/>
          <w:szCs w:val="21"/>
        </w:rPr>
        <w:t>Who can use origami for these aspects?</w:t>
      </w:r>
      <w:r w:rsidRPr="00C2498C">
        <w:rPr>
          <w:rFonts w:ascii="Arial" w:hAnsi="Arial" w:cs="Arial"/>
          <w:color w:val="000000" w:themeColor="text1"/>
          <w:sz w:val="28"/>
          <w:szCs w:val="21"/>
        </w:rPr>
        <w:br/>
        <w:t>Educator, Teacher, Psychologist, Physician, Parents</w:t>
      </w:r>
    </w:p>
    <w:p w:rsidR="00C7482F" w:rsidRDefault="00B565A0" w:rsidP="00C2498C">
      <w:pPr>
        <w:pStyle w:val="Title"/>
      </w:pPr>
    </w:p>
    <w:p w:rsidR="00C2498C" w:rsidRPr="00C2498C" w:rsidRDefault="00C2498C" w:rsidP="00C2498C">
      <w:pPr>
        <w:pStyle w:val="Title"/>
        <w:rPr>
          <w:rFonts w:ascii="Arial" w:eastAsia="Times New Roman" w:hAnsi="Arial" w:cs="Arial"/>
          <w:b/>
          <w:bCs/>
          <w:color w:val="CC6600"/>
          <w:sz w:val="24"/>
          <w:szCs w:val="24"/>
        </w:rPr>
      </w:pPr>
      <w:r w:rsidRPr="00C2498C">
        <w:rPr>
          <w:rFonts w:ascii="Arial" w:eastAsia="Times New Roman" w:hAnsi="Arial" w:cs="Arial"/>
          <w:b/>
          <w:bCs/>
          <w:color w:val="CC6600"/>
          <w:sz w:val="24"/>
          <w:szCs w:val="24"/>
        </w:rPr>
        <w:t>10 Reasons to be involved in Origami</w:t>
      </w:r>
    </w:p>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Arial" w:eastAsia="Times New Roman" w:hAnsi="Arial" w:cs="Arial"/>
          <w:color w:val="CC6600"/>
          <w:sz w:val="27"/>
          <w:szCs w:val="27"/>
        </w:rPr>
        <w:br/>
      </w:r>
    </w:p>
    <w:p w:rsidR="00C2498C" w:rsidRPr="00C2498C" w:rsidRDefault="00C2498C" w:rsidP="00C2498C">
      <w:pPr>
        <w:spacing w:after="0" w:line="240" w:lineRule="auto"/>
        <w:rPr>
          <w:rFonts w:ascii="Arial" w:eastAsia="Times New Roman" w:hAnsi="Arial" w:cs="Arial"/>
          <w:color w:val="CC6600"/>
          <w:sz w:val="21"/>
          <w:szCs w:val="21"/>
        </w:rPr>
      </w:pPr>
      <w:r w:rsidRPr="00C2498C">
        <w:rPr>
          <w:rFonts w:ascii="Arial" w:eastAsia="Times New Roman" w:hAnsi="Arial" w:cs="Arial"/>
          <w:b/>
          <w:bCs/>
          <w:i/>
          <w:iCs/>
          <w:color w:val="CC6600"/>
          <w:sz w:val="21"/>
          <w:szCs w:val="21"/>
        </w:rPr>
        <w:t>1. Development of fine 'motor skills' of both hands.</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2. Development of intellectual abilities.</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3. Development of creative abilities.</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4. Activation of the Right and Left hemispheres of the brain.</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5. Development of imagination.</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lastRenderedPageBreak/>
        <w:t>6. Development of attention.</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7. Development of memory.</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8. Development of patience.</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9. Emotional and aesthetic experiences.</w:t>
      </w:r>
      <w:r w:rsidRPr="00C2498C">
        <w:rPr>
          <w:rFonts w:ascii="Arial" w:eastAsia="Times New Roman" w:hAnsi="Arial" w:cs="Arial"/>
          <w:b/>
          <w:bCs/>
          <w:i/>
          <w:iCs/>
          <w:color w:val="CC6600"/>
          <w:sz w:val="21"/>
          <w:szCs w:val="21"/>
        </w:rPr>
        <w:br/>
      </w:r>
      <w:r w:rsidRPr="00C2498C">
        <w:rPr>
          <w:rFonts w:ascii="Arial" w:eastAsia="Times New Roman" w:hAnsi="Arial" w:cs="Arial"/>
          <w:b/>
          <w:bCs/>
          <w:i/>
          <w:iCs/>
          <w:color w:val="CC6600"/>
          <w:sz w:val="21"/>
          <w:szCs w:val="21"/>
        </w:rPr>
        <w:br/>
        <w:t>10. Joy, satisfaction and pride in your own work!</w:t>
      </w:r>
    </w:p>
    <w:p w:rsidR="00C2498C" w:rsidRDefault="00C2498C"/>
    <w:p w:rsidR="00C2498C" w:rsidRDefault="00C2498C">
      <w:r>
        <w:rPr>
          <w:noProof/>
        </w:rPr>
        <w:drawing>
          <wp:inline distT="0" distB="0" distL="0" distR="0">
            <wp:extent cx="3232150" cy="1529080"/>
            <wp:effectExtent l="0" t="0" r="6350" b="0"/>
            <wp:docPr id="1" name="Picture 1" descr="http://www.oriland.com/oriversity/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riland.com/oriversity/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2150" cy="1529080"/>
                    </a:xfrm>
                    <a:prstGeom prst="rect">
                      <a:avLst/>
                    </a:prstGeom>
                    <a:noFill/>
                    <a:ln>
                      <a:noFill/>
                    </a:ln>
                  </pic:spPr>
                </pic:pic>
              </a:graphicData>
            </a:graphic>
          </wp:inline>
        </w:drawing>
      </w:r>
    </w:p>
    <w:p w:rsidR="00C2498C" w:rsidRDefault="00C2498C"/>
    <w:tbl>
      <w:tblPr>
        <w:tblW w:w="11175" w:type="dxa"/>
        <w:tblCellSpacing w:w="0" w:type="dxa"/>
        <w:shd w:val="clear" w:color="auto" w:fill="FFFFFF"/>
        <w:tblCellMar>
          <w:left w:w="0" w:type="dxa"/>
          <w:right w:w="0" w:type="dxa"/>
        </w:tblCellMar>
        <w:tblLook w:val="04A0" w:firstRow="1" w:lastRow="0" w:firstColumn="1" w:lastColumn="0" w:noHBand="0" w:noVBand="1"/>
      </w:tblPr>
      <w:tblGrid>
        <w:gridCol w:w="355"/>
        <w:gridCol w:w="3955"/>
        <w:gridCol w:w="3906"/>
        <w:gridCol w:w="2328"/>
        <w:gridCol w:w="525"/>
        <w:gridCol w:w="106"/>
      </w:tblGrid>
      <w:tr w:rsidR="00C2498C" w:rsidRPr="00C2498C" w:rsidTr="00C2498C">
        <w:trPr>
          <w:gridAfter w:val="1"/>
          <w:wAfter w:w="315" w:type="dxa"/>
          <w:tblCellSpacing w:w="0" w:type="dxa"/>
        </w:trPr>
        <w:tc>
          <w:tcPr>
            <w:tcW w:w="0" w:type="auto"/>
            <w:gridSpan w:val="3"/>
            <w:shd w:val="clear" w:color="auto" w:fill="FFFFFF"/>
            <w:hideMark/>
          </w:tcPr>
          <w:p w:rsidR="00C2498C" w:rsidRPr="00C2498C" w:rsidRDefault="00C2498C" w:rsidP="00C2498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w:drawing>
                <wp:inline distT="0" distB="0" distL="0" distR="0">
                  <wp:extent cx="346710" cy="267970"/>
                  <wp:effectExtent l="0" t="0" r="0" b="0"/>
                  <wp:docPr id="5" name="Picture 5" descr="http://www.origamiwithrachelkatz.com/images/benefits_cra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rigamiwithrachelkatz.com/images/benefits_crane.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710" cy="267970"/>
                          </a:xfrm>
                          <a:prstGeom prst="rect">
                            <a:avLst/>
                          </a:prstGeom>
                          <a:noFill/>
                          <a:ln>
                            <a:noFill/>
                          </a:ln>
                        </pic:spPr>
                      </pic:pic>
                    </a:graphicData>
                  </a:graphic>
                </wp:inline>
              </w:drawing>
            </w:r>
            <w:r w:rsidRPr="00C2498C">
              <w:rPr>
                <w:rFonts w:ascii="Times New Roman" w:eastAsia="Times New Roman" w:hAnsi="Times New Roman" w:cs="Times New Roman"/>
                <w:b/>
                <w:bCs/>
                <w:sz w:val="27"/>
                <w:szCs w:val="27"/>
              </w:rPr>
              <w:t>BENEFITS</w:t>
            </w:r>
          </w:p>
          <w:p w:rsidR="00C2498C" w:rsidRPr="00C2498C" w:rsidRDefault="00C2498C" w:rsidP="00C2498C">
            <w:pPr>
              <w:spacing w:before="100" w:beforeAutospacing="1" w:after="100" w:afterAutospacing="1"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 xml:space="preserve">Did you know that when you practice origami, you are activating your whole brain? It has long been known that origami has many benefits like developing eye hand co-ordination, sequencing skills, attention skills, patience, temporal spatial skills, math reasoning etc. but according to the latest research on the brain and the work of Doctor </w:t>
            </w:r>
            <w:proofErr w:type="spellStart"/>
            <w:r w:rsidRPr="00C2498C">
              <w:rPr>
                <w:rFonts w:ascii="Times New Roman" w:eastAsia="Times New Roman" w:hAnsi="Times New Roman" w:cs="Times New Roman"/>
                <w:sz w:val="27"/>
                <w:szCs w:val="27"/>
              </w:rPr>
              <w:t>Katrin</w:t>
            </w:r>
            <w:proofErr w:type="spellEnd"/>
            <w:r w:rsidRPr="00C2498C">
              <w:rPr>
                <w:rFonts w:ascii="Times New Roman" w:eastAsia="Times New Roman" w:hAnsi="Times New Roman" w:cs="Times New Roman"/>
                <w:sz w:val="27"/>
                <w:szCs w:val="27"/>
              </w:rPr>
              <w:t xml:space="preserve"> </w:t>
            </w:r>
            <w:proofErr w:type="spellStart"/>
            <w:r w:rsidRPr="00C2498C">
              <w:rPr>
                <w:rFonts w:ascii="Times New Roman" w:eastAsia="Times New Roman" w:hAnsi="Times New Roman" w:cs="Times New Roman"/>
                <w:sz w:val="27"/>
                <w:szCs w:val="27"/>
              </w:rPr>
              <w:t>Shumakov</w:t>
            </w:r>
            <w:proofErr w:type="spellEnd"/>
            <w:r w:rsidRPr="00C2498C">
              <w:rPr>
                <w:rFonts w:ascii="Times New Roman" w:eastAsia="Times New Roman" w:hAnsi="Times New Roman" w:cs="Times New Roman"/>
                <w:sz w:val="27"/>
                <w:szCs w:val="27"/>
              </w:rPr>
              <w:t xml:space="preserve"> and Yuri </w:t>
            </w:r>
            <w:proofErr w:type="spellStart"/>
            <w:r w:rsidRPr="00C2498C">
              <w:rPr>
                <w:rFonts w:ascii="Times New Roman" w:eastAsia="Times New Roman" w:hAnsi="Times New Roman" w:cs="Times New Roman"/>
                <w:sz w:val="27"/>
                <w:szCs w:val="27"/>
              </w:rPr>
              <w:t>Shumakov</w:t>
            </w:r>
            <w:proofErr w:type="spellEnd"/>
            <w:r w:rsidRPr="00C2498C">
              <w:rPr>
                <w:rFonts w:ascii="Times New Roman" w:eastAsia="Times New Roman" w:hAnsi="Times New Roman" w:cs="Times New Roman"/>
                <w:sz w:val="27"/>
                <w:szCs w:val="27"/>
              </w:rPr>
              <w:t>, when both hands are engaged, impellent motor impulses activate the language portion of the brain. To read more about this </w:t>
            </w:r>
            <w:hyperlink r:id="rId7" w:tgtFrame="_blank" w:history="1">
              <w:r w:rsidRPr="00C2498C">
                <w:rPr>
                  <w:rFonts w:ascii="Times New Roman" w:eastAsia="Times New Roman" w:hAnsi="Times New Roman" w:cs="Times New Roman"/>
                  <w:color w:val="0000FF"/>
                  <w:sz w:val="27"/>
                  <w:szCs w:val="27"/>
                  <w:u w:val="single"/>
                </w:rPr>
                <w:t>click here</w:t>
              </w:r>
            </w:hyperlink>
            <w:r w:rsidRPr="00C2498C">
              <w:rPr>
                <w:rFonts w:ascii="Times New Roman" w:eastAsia="Times New Roman" w:hAnsi="Times New Roman" w:cs="Times New Roman"/>
                <w:sz w:val="27"/>
                <w:szCs w:val="27"/>
              </w:rPr>
              <w:t>.</w:t>
            </w:r>
          </w:p>
        </w:tc>
        <w:tc>
          <w:tcPr>
            <w:tcW w:w="2640" w:type="dxa"/>
            <w:shd w:val="clear" w:color="auto" w:fill="FFFFFF"/>
            <w:hideMark/>
          </w:tcPr>
          <w:p w:rsidR="00C2498C" w:rsidRPr="00C2498C" w:rsidRDefault="00C2498C" w:rsidP="00C2498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34465" cy="1434465"/>
                  <wp:effectExtent l="0" t="0" r="0" b="0"/>
                  <wp:docPr id="4" name="Picture 4" descr="http://www.origamiwithrachelkatz.com/benefits/benefits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origamiwithrachelkatz.com/benefits/benefits_logo.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4465" cy="1434465"/>
                          </a:xfrm>
                          <a:prstGeom prst="rect">
                            <a:avLst/>
                          </a:prstGeom>
                          <a:noFill/>
                          <a:ln>
                            <a:noFill/>
                          </a:ln>
                        </pic:spPr>
                      </pic:pic>
                    </a:graphicData>
                  </a:graphic>
                </wp:inline>
              </w:drawing>
            </w:r>
          </w:p>
        </w:tc>
        <w:tc>
          <w:tcPr>
            <w:tcW w:w="315"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r>
      <w:tr w:rsidR="00C2498C" w:rsidRPr="00C2498C" w:rsidTr="00C2498C">
        <w:trPr>
          <w:trHeight w:val="555"/>
          <w:tblCellSpacing w:w="0" w:type="dxa"/>
        </w:trPr>
        <w:tc>
          <w:tcPr>
            <w:tcW w:w="30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c>
          <w:tcPr>
            <w:tcW w:w="0" w:type="auto"/>
            <w:gridSpan w:val="4"/>
            <w:shd w:val="clear" w:color="auto" w:fill="FFFFFF"/>
            <w:hideMark/>
          </w:tcPr>
          <w:p w:rsidR="00C2498C" w:rsidRPr="00C2498C" w:rsidRDefault="00C2498C" w:rsidP="00C2498C">
            <w:pPr>
              <w:spacing w:before="100" w:beforeAutospacing="1" w:after="24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br/>
              <w:t>Below is a list of just some of the benefits of using origami.</w:t>
            </w:r>
          </w:p>
        </w:tc>
        <w:tc>
          <w:tcPr>
            <w:tcW w:w="315"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r>
      <w:tr w:rsidR="00C2498C" w:rsidRPr="00C2498C" w:rsidTr="00C2498C">
        <w:trPr>
          <w:trHeight w:val="2835"/>
          <w:tblCellSpacing w:w="0" w:type="dxa"/>
        </w:trPr>
        <w:tc>
          <w:tcPr>
            <w:tcW w:w="30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c>
          <w:tcPr>
            <w:tcW w:w="2640" w:type="dxa"/>
            <w:shd w:val="clear" w:color="auto" w:fill="FFFFFF"/>
            <w:hideMark/>
          </w:tcPr>
          <w:p w:rsidR="00C2498C" w:rsidRPr="00C2498C" w:rsidRDefault="00C2498C" w:rsidP="00C2498C">
            <w:pPr>
              <w:spacing w:before="100" w:beforeAutospacing="1" w:after="100" w:afterAutospacing="1"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 Reading Skills</w:t>
            </w:r>
            <w:r w:rsidRPr="00C2498C">
              <w:rPr>
                <w:rFonts w:ascii="Times New Roman" w:eastAsia="Times New Roman" w:hAnsi="Times New Roman" w:cs="Times New Roman"/>
                <w:sz w:val="27"/>
                <w:szCs w:val="27"/>
              </w:rPr>
              <w:br/>
              <w:t>* Writing Skills</w:t>
            </w:r>
            <w:r w:rsidRPr="00C2498C">
              <w:rPr>
                <w:rFonts w:ascii="Times New Roman" w:eastAsia="Times New Roman" w:hAnsi="Times New Roman" w:cs="Times New Roman"/>
                <w:sz w:val="27"/>
                <w:szCs w:val="27"/>
              </w:rPr>
              <w:br/>
              <w:t>* Processing Skills</w:t>
            </w:r>
            <w:r w:rsidRPr="00C2498C">
              <w:rPr>
                <w:rFonts w:ascii="Times New Roman" w:eastAsia="Times New Roman" w:hAnsi="Times New Roman" w:cs="Times New Roman"/>
                <w:sz w:val="27"/>
                <w:szCs w:val="27"/>
              </w:rPr>
              <w:br/>
              <w:t>* Visual Motor</w:t>
            </w:r>
            <w:r w:rsidRPr="00C2498C">
              <w:rPr>
                <w:rFonts w:ascii="Times New Roman" w:eastAsia="Times New Roman" w:hAnsi="Times New Roman" w:cs="Times New Roman"/>
                <w:sz w:val="27"/>
                <w:szCs w:val="27"/>
              </w:rPr>
              <w:br/>
              <w:t>* Temporal Spatial</w:t>
            </w:r>
            <w:r w:rsidRPr="00C2498C">
              <w:rPr>
                <w:rFonts w:ascii="Times New Roman" w:eastAsia="Times New Roman" w:hAnsi="Times New Roman" w:cs="Times New Roman"/>
                <w:sz w:val="27"/>
                <w:szCs w:val="27"/>
              </w:rPr>
              <w:br/>
              <w:t>* Logical Reasoning</w:t>
            </w:r>
            <w:r w:rsidRPr="00C2498C">
              <w:rPr>
                <w:rFonts w:ascii="Times New Roman" w:eastAsia="Times New Roman" w:hAnsi="Times New Roman" w:cs="Times New Roman"/>
                <w:sz w:val="27"/>
                <w:szCs w:val="27"/>
              </w:rPr>
              <w:br/>
              <w:t>* Attention Skills</w:t>
            </w:r>
            <w:r w:rsidRPr="00C2498C">
              <w:rPr>
                <w:rFonts w:ascii="Times New Roman" w:eastAsia="Times New Roman" w:hAnsi="Times New Roman" w:cs="Times New Roman"/>
                <w:sz w:val="27"/>
                <w:szCs w:val="27"/>
              </w:rPr>
              <w:br/>
              <w:t>* Concentration</w:t>
            </w:r>
            <w:r w:rsidRPr="00C2498C">
              <w:rPr>
                <w:rFonts w:ascii="Times New Roman" w:eastAsia="Times New Roman" w:hAnsi="Times New Roman" w:cs="Times New Roman"/>
                <w:sz w:val="27"/>
                <w:szCs w:val="27"/>
              </w:rPr>
              <w:br/>
              <w:t>* Sequencing</w:t>
            </w:r>
          </w:p>
        </w:tc>
        <w:tc>
          <w:tcPr>
            <w:tcW w:w="264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 Math Concepts</w:t>
            </w:r>
            <w:r w:rsidRPr="00C2498C">
              <w:rPr>
                <w:rFonts w:ascii="Times New Roman" w:eastAsia="Times New Roman" w:hAnsi="Times New Roman" w:cs="Times New Roman"/>
                <w:sz w:val="27"/>
                <w:szCs w:val="27"/>
              </w:rPr>
              <w:br/>
              <w:t>* Measurement</w:t>
            </w:r>
            <w:r w:rsidRPr="00C2498C">
              <w:rPr>
                <w:rFonts w:ascii="Times New Roman" w:eastAsia="Times New Roman" w:hAnsi="Times New Roman" w:cs="Times New Roman"/>
                <w:sz w:val="27"/>
                <w:szCs w:val="27"/>
              </w:rPr>
              <w:br/>
              <w:t>* Geometry</w:t>
            </w:r>
            <w:r w:rsidRPr="00C2498C">
              <w:rPr>
                <w:rFonts w:ascii="Times New Roman" w:eastAsia="Times New Roman" w:hAnsi="Times New Roman" w:cs="Times New Roman"/>
                <w:sz w:val="27"/>
                <w:szCs w:val="27"/>
              </w:rPr>
              <w:br/>
              <w:t>* Proportion</w:t>
            </w:r>
            <w:r w:rsidRPr="00C2498C">
              <w:rPr>
                <w:rFonts w:ascii="Times New Roman" w:eastAsia="Times New Roman" w:hAnsi="Times New Roman" w:cs="Times New Roman"/>
                <w:sz w:val="27"/>
                <w:szCs w:val="27"/>
              </w:rPr>
              <w:br/>
              <w:t>* Fractions</w:t>
            </w:r>
            <w:r w:rsidRPr="00C2498C">
              <w:rPr>
                <w:rFonts w:ascii="Times New Roman" w:eastAsia="Times New Roman" w:hAnsi="Times New Roman" w:cs="Times New Roman"/>
                <w:sz w:val="27"/>
                <w:szCs w:val="27"/>
              </w:rPr>
              <w:br/>
              <w:t>* Symmetry</w:t>
            </w:r>
            <w:r w:rsidRPr="00C2498C">
              <w:rPr>
                <w:rFonts w:ascii="Times New Roman" w:eastAsia="Times New Roman" w:hAnsi="Times New Roman" w:cs="Times New Roman"/>
                <w:sz w:val="27"/>
                <w:szCs w:val="27"/>
              </w:rPr>
              <w:br/>
              <w:t>* Problem Solving</w:t>
            </w:r>
            <w:r w:rsidRPr="00C2498C">
              <w:rPr>
                <w:rFonts w:ascii="Times New Roman" w:eastAsia="Times New Roman" w:hAnsi="Times New Roman" w:cs="Times New Roman"/>
                <w:sz w:val="27"/>
                <w:szCs w:val="27"/>
              </w:rPr>
              <w:br/>
              <w:t>* Science Principles</w:t>
            </w:r>
            <w:r w:rsidRPr="00C2498C">
              <w:rPr>
                <w:rFonts w:ascii="Times New Roman" w:eastAsia="Times New Roman" w:hAnsi="Times New Roman" w:cs="Times New Roman"/>
                <w:sz w:val="27"/>
                <w:szCs w:val="27"/>
              </w:rPr>
              <w:br/>
              <w:t>* Ecology</w:t>
            </w:r>
          </w:p>
        </w:tc>
        <w:tc>
          <w:tcPr>
            <w:tcW w:w="264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 Creativity</w:t>
            </w:r>
            <w:r w:rsidRPr="00C2498C">
              <w:rPr>
                <w:rFonts w:ascii="Times New Roman" w:eastAsia="Times New Roman" w:hAnsi="Times New Roman" w:cs="Times New Roman"/>
                <w:sz w:val="27"/>
                <w:szCs w:val="27"/>
              </w:rPr>
              <w:br/>
              <w:t>* Oriental Culture</w:t>
            </w:r>
            <w:r w:rsidRPr="00C2498C">
              <w:rPr>
                <w:rFonts w:ascii="Times New Roman" w:eastAsia="Times New Roman" w:hAnsi="Times New Roman" w:cs="Times New Roman"/>
                <w:sz w:val="27"/>
                <w:szCs w:val="27"/>
              </w:rPr>
              <w:br/>
              <w:t>* Independent Study</w:t>
            </w:r>
            <w:r w:rsidRPr="00C2498C">
              <w:rPr>
                <w:rFonts w:ascii="Times New Roman" w:eastAsia="Times New Roman" w:hAnsi="Times New Roman" w:cs="Times New Roman"/>
                <w:sz w:val="27"/>
                <w:szCs w:val="27"/>
              </w:rPr>
              <w:br/>
              <w:t>* Social Skills</w:t>
            </w:r>
            <w:r w:rsidRPr="00C2498C">
              <w:rPr>
                <w:rFonts w:ascii="Times New Roman" w:eastAsia="Times New Roman" w:hAnsi="Times New Roman" w:cs="Times New Roman"/>
                <w:sz w:val="27"/>
                <w:szCs w:val="27"/>
              </w:rPr>
              <w:br/>
              <w:t>* Self Confidence</w:t>
            </w:r>
            <w:r w:rsidRPr="00C2498C">
              <w:rPr>
                <w:rFonts w:ascii="Times New Roman" w:eastAsia="Times New Roman" w:hAnsi="Times New Roman" w:cs="Times New Roman"/>
                <w:sz w:val="27"/>
                <w:szCs w:val="27"/>
              </w:rPr>
              <w:br/>
              <w:t>* Library Skills</w:t>
            </w:r>
            <w:r w:rsidRPr="00C2498C">
              <w:rPr>
                <w:rFonts w:ascii="Times New Roman" w:eastAsia="Times New Roman" w:hAnsi="Times New Roman" w:cs="Times New Roman"/>
                <w:sz w:val="27"/>
                <w:szCs w:val="27"/>
              </w:rPr>
              <w:br/>
              <w:t>* Manual Dexterity</w:t>
            </w:r>
            <w:r w:rsidRPr="00C2498C">
              <w:rPr>
                <w:rFonts w:ascii="Times New Roman" w:eastAsia="Times New Roman" w:hAnsi="Times New Roman" w:cs="Times New Roman"/>
                <w:sz w:val="27"/>
                <w:szCs w:val="27"/>
              </w:rPr>
              <w:br/>
              <w:t>* Speech Language </w:t>
            </w:r>
            <w:r w:rsidRPr="00C2498C">
              <w:rPr>
                <w:rFonts w:ascii="Times New Roman" w:eastAsia="Times New Roman" w:hAnsi="Times New Roman" w:cs="Times New Roman"/>
                <w:sz w:val="27"/>
                <w:szCs w:val="27"/>
              </w:rPr>
              <w:br/>
            </w:r>
            <w:r>
              <w:rPr>
                <w:rFonts w:ascii="Times New Roman" w:eastAsia="Times New Roman" w:hAnsi="Times New Roman" w:cs="Times New Roman"/>
                <w:noProof/>
                <w:sz w:val="27"/>
                <w:szCs w:val="27"/>
              </w:rPr>
              <w:drawing>
                <wp:inline distT="0" distB="0" distL="0" distR="0">
                  <wp:extent cx="189230" cy="94615"/>
                  <wp:effectExtent l="0" t="0" r="0" b="0"/>
                  <wp:docPr id="3" name="Picture 3" descr="http://www.origamiwithrachelkatz.com/images/blank20x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rigamiwithrachelkatz.com/images/blank20x20.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230" cy="94615"/>
                          </a:xfrm>
                          <a:prstGeom prst="rect">
                            <a:avLst/>
                          </a:prstGeom>
                          <a:noFill/>
                          <a:ln>
                            <a:noFill/>
                          </a:ln>
                        </pic:spPr>
                      </pic:pic>
                    </a:graphicData>
                  </a:graphic>
                </wp:inline>
              </w:drawing>
            </w:r>
            <w:r w:rsidRPr="00C2498C">
              <w:rPr>
                <w:rFonts w:ascii="Times New Roman" w:eastAsia="Times New Roman" w:hAnsi="Times New Roman" w:cs="Times New Roman"/>
                <w:sz w:val="27"/>
                <w:szCs w:val="27"/>
              </w:rPr>
              <w:t>Development</w:t>
            </w:r>
          </w:p>
        </w:tc>
        <w:tc>
          <w:tcPr>
            <w:tcW w:w="264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c>
          <w:tcPr>
            <w:tcW w:w="315"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r>
      <w:tr w:rsidR="00C2498C" w:rsidRPr="00C2498C" w:rsidTr="00C2498C">
        <w:trPr>
          <w:trHeight w:val="5475"/>
          <w:tblCellSpacing w:w="0" w:type="dxa"/>
        </w:trPr>
        <w:tc>
          <w:tcPr>
            <w:tcW w:w="300" w:type="dxa"/>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4"/>
                <w:szCs w:val="24"/>
              </w:rPr>
              <w:t> </w:t>
            </w:r>
          </w:p>
        </w:tc>
        <w:tc>
          <w:tcPr>
            <w:tcW w:w="0" w:type="auto"/>
            <w:gridSpan w:val="4"/>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7"/>
                <w:szCs w:val="27"/>
              </w:rPr>
              <w:drawing>
                <wp:inline distT="0" distB="0" distL="0" distR="0">
                  <wp:extent cx="346710" cy="267970"/>
                  <wp:effectExtent l="0" t="0" r="0" b="0"/>
                  <wp:docPr id="2" name="Picture 2" descr="http://www.origamiwithrachelkatz.com/images/benefits_cra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origamiwithrachelkatz.com/images/benefits_crane.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710" cy="267970"/>
                          </a:xfrm>
                          <a:prstGeom prst="rect">
                            <a:avLst/>
                          </a:prstGeom>
                          <a:noFill/>
                          <a:ln>
                            <a:noFill/>
                          </a:ln>
                        </pic:spPr>
                      </pic:pic>
                    </a:graphicData>
                  </a:graphic>
                </wp:inline>
              </w:drawing>
            </w:r>
            <w:r w:rsidRPr="00C2498C">
              <w:rPr>
                <w:rFonts w:ascii="Times New Roman" w:eastAsia="Times New Roman" w:hAnsi="Times New Roman" w:cs="Times New Roman"/>
                <w:b/>
                <w:bCs/>
                <w:sz w:val="27"/>
                <w:szCs w:val="27"/>
              </w:rPr>
              <w:t>USEFUL MODELS</w:t>
            </w:r>
          </w:p>
          <w:p w:rsidR="00C2498C" w:rsidRPr="00C2498C" w:rsidRDefault="00C2498C" w:rsidP="00C2498C">
            <w:pPr>
              <w:spacing w:before="100" w:beforeAutospacing="1" w:after="100" w:afterAutospacing="1"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Besides being fun to make, many origami models can be useful. You'll find some of them in the "Fun Folds" section and many more in the "Links" if you search diligently.</w:t>
            </w:r>
          </w:p>
          <w:p w:rsidR="00C2498C" w:rsidRPr="00C2498C" w:rsidRDefault="00C2498C" w:rsidP="00C2498C">
            <w:pPr>
              <w:spacing w:before="100" w:beforeAutospacing="1" w:after="100" w:afterAutospacing="1" w:line="240" w:lineRule="auto"/>
              <w:rPr>
                <w:rFonts w:ascii="Times New Roman" w:eastAsia="Times New Roman" w:hAnsi="Times New Roman" w:cs="Times New Roman"/>
                <w:sz w:val="24"/>
                <w:szCs w:val="24"/>
              </w:rPr>
            </w:pPr>
            <w:r w:rsidRPr="00C2498C">
              <w:rPr>
                <w:rFonts w:ascii="Times New Roman" w:eastAsia="Times New Roman" w:hAnsi="Times New Roman" w:cs="Times New Roman"/>
                <w:sz w:val="27"/>
                <w:szCs w:val="27"/>
              </w:rPr>
              <w:t>Uses for origami include</w:t>
            </w:r>
            <w:proofErr w:type="gramStart"/>
            <w:r w:rsidRPr="00C2498C">
              <w:rPr>
                <w:rFonts w:ascii="Times New Roman" w:eastAsia="Times New Roman" w:hAnsi="Times New Roman" w:cs="Times New Roman"/>
                <w:sz w:val="27"/>
                <w:szCs w:val="27"/>
              </w:rPr>
              <w:t>:</w:t>
            </w:r>
            <w:proofErr w:type="gramEnd"/>
            <w:r w:rsidRPr="00C2498C">
              <w:rPr>
                <w:rFonts w:ascii="Times New Roman" w:eastAsia="Times New Roman" w:hAnsi="Times New Roman" w:cs="Times New Roman"/>
                <w:sz w:val="27"/>
                <w:szCs w:val="27"/>
              </w:rPr>
              <w:br/>
              <w:t>Boxes</w:t>
            </w:r>
            <w:r w:rsidRPr="00C2498C">
              <w:rPr>
                <w:rFonts w:ascii="Times New Roman" w:eastAsia="Times New Roman" w:hAnsi="Times New Roman" w:cs="Times New Roman"/>
                <w:sz w:val="27"/>
                <w:szCs w:val="27"/>
              </w:rPr>
              <w:br/>
              <w:t>Package decorations</w:t>
            </w:r>
            <w:r w:rsidRPr="00C2498C">
              <w:rPr>
                <w:rFonts w:ascii="Times New Roman" w:eastAsia="Times New Roman" w:hAnsi="Times New Roman" w:cs="Times New Roman"/>
                <w:sz w:val="27"/>
                <w:szCs w:val="27"/>
              </w:rPr>
              <w:br/>
              <w:t>Cups to drink from or hold things</w:t>
            </w:r>
            <w:r w:rsidRPr="00C2498C">
              <w:rPr>
                <w:rFonts w:ascii="Times New Roman" w:eastAsia="Times New Roman" w:hAnsi="Times New Roman" w:cs="Times New Roman"/>
                <w:sz w:val="27"/>
                <w:szCs w:val="27"/>
              </w:rPr>
              <w:br/>
              <w:t>Party decorations</w:t>
            </w:r>
            <w:r w:rsidRPr="00C2498C">
              <w:rPr>
                <w:rFonts w:ascii="Times New Roman" w:eastAsia="Times New Roman" w:hAnsi="Times New Roman" w:cs="Times New Roman"/>
                <w:sz w:val="27"/>
                <w:szCs w:val="27"/>
              </w:rPr>
              <w:br/>
              <w:t>Organizers for paper clips, rubber bands etc.</w:t>
            </w:r>
            <w:r w:rsidRPr="00C2498C">
              <w:rPr>
                <w:rFonts w:ascii="Times New Roman" w:eastAsia="Times New Roman" w:hAnsi="Times New Roman" w:cs="Times New Roman"/>
                <w:sz w:val="27"/>
                <w:szCs w:val="27"/>
              </w:rPr>
              <w:br/>
              <w:t>Wallets and card cases</w:t>
            </w:r>
            <w:r w:rsidRPr="00C2498C">
              <w:rPr>
                <w:rFonts w:ascii="Times New Roman" w:eastAsia="Times New Roman" w:hAnsi="Times New Roman" w:cs="Times New Roman"/>
                <w:sz w:val="27"/>
                <w:szCs w:val="27"/>
              </w:rPr>
              <w:br/>
              <w:t>Flowers</w:t>
            </w:r>
            <w:r w:rsidRPr="00C2498C">
              <w:rPr>
                <w:rFonts w:ascii="Times New Roman" w:eastAsia="Times New Roman" w:hAnsi="Times New Roman" w:cs="Times New Roman"/>
                <w:sz w:val="27"/>
                <w:szCs w:val="27"/>
              </w:rPr>
              <w:br/>
              <w:t>Stationery and envelopes</w:t>
            </w:r>
            <w:r w:rsidRPr="00C2498C">
              <w:rPr>
                <w:rFonts w:ascii="Times New Roman" w:eastAsia="Times New Roman" w:hAnsi="Times New Roman" w:cs="Times New Roman"/>
                <w:sz w:val="27"/>
                <w:szCs w:val="27"/>
              </w:rPr>
              <w:br/>
              <w:t>Hats and Slippers</w:t>
            </w:r>
            <w:r w:rsidRPr="00C2498C">
              <w:rPr>
                <w:rFonts w:ascii="Times New Roman" w:eastAsia="Times New Roman" w:hAnsi="Times New Roman" w:cs="Times New Roman"/>
                <w:sz w:val="27"/>
                <w:szCs w:val="27"/>
              </w:rPr>
              <w:br/>
              <w:t>Toys</w:t>
            </w:r>
            <w:r w:rsidRPr="00C2498C">
              <w:rPr>
                <w:rFonts w:ascii="Times New Roman" w:eastAsia="Times New Roman" w:hAnsi="Times New Roman" w:cs="Times New Roman"/>
                <w:sz w:val="27"/>
                <w:szCs w:val="27"/>
              </w:rPr>
              <w:br/>
              <w:t>And many more!</w:t>
            </w:r>
          </w:p>
        </w:tc>
        <w:tc>
          <w:tcPr>
            <w:tcW w:w="0" w:type="auto"/>
            <w:shd w:val="clear" w:color="auto" w:fill="FFFFFF"/>
            <w:hideMark/>
          </w:tcPr>
          <w:p w:rsidR="00C2498C" w:rsidRPr="00C2498C" w:rsidRDefault="00C2498C" w:rsidP="00C2498C">
            <w:pPr>
              <w:spacing w:after="0" w:line="240" w:lineRule="auto"/>
              <w:rPr>
                <w:rFonts w:ascii="Times New Roman" w:eastAsia="Times New Roman" w:hAnsi="Times New Roman" w:cs="Times New Roman"/>
                <w:sz w:val="20"/>
                <w:szCs w:val="20"/>
              </w:rPr>
            </w:pPr>
          </w:p>
        </w:tc>
      </w:tr>
    </w:tbl>
    <w:p w:rsidR="00C2498C" w:rsidRDefault="00C2498C"/>
    <w:p w:rsidR="00C2498C" w:rsidRDefault="00C2498C"/>
    <w:p w:rsidR="00C2498C" w:rsidRDefault="00C2498C">
      <w:r>
        <w:rPr>
          <w:noProof/>
        </w:rPr>
        <w:drawing>
          <wp:inline distT="0" distB="0" distL="0" distR="0">
            <wp:extent cx="2853690" cy="2144395"/>
            <wp:effectExtent l="0" t="0" r="3810" b="8255"/>
            <wp:docPr id="6" name="Picture 6" descr="http://www.tarosorigami.com/wp-content/uploads/2011/10/DSCN0390-300x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tarosorigami.com/wp-content/uploads/2011/10/DSCN0390-300x22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3690" cy="2144395"/>
                    </a:xfrm>
                    <a:prstGeom prst="rect">
                      <a:avLst/>
                    </a:prstGeom>
                    <a:noFill/>
                    <a:ln>
                      <a:noFill/>
                    </a:ln>
                  </pic:spPr>
                </pic:pic>
              </a:graphicData>
            </a:graphic>
          </wp:inline>
        </w:drawing>
      </w:r>
    </w:p>
    <w:p w:rsidR="00C2498C" w:rsidRDefault="00C2498C">
      <w:r>
        <w:rPr>
          <w:noProof/>
        </w:rPr>
        <w:drawing>
          <wp:inline distT="0" distB="0" distL="0" distR="0">
            <wp:extent cx="5139690" cy="6858000"/>
            <wp:effectExtent l="0" t="0" r="3810" b="0"/>
            <wp:docPr id="7" name="Picture 7" descr="https://fbcdn-sphotos-e-a.akamaihd.net/hphotos-ak-prn1/q71/s720x720/993809_566475326754376_5942062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bcdn-sphotos-e-a.akamaihd.net/hphotos-ak-prn1/q71/s720x720/993809_566475326754376_594206279_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39690" cy="6858000"/>
                    </a:xfrm>
                    <a:prstGeom prst="rect">
                      <a:avLst/>
                    </a:prstGeom>
                    <a:noFill/>
                    <a:ln>
                      <a:noFill/>
                    </a:ln>
                  </pic:spPr>
                </pic:pic>
              </a:graphicData>
            </a:graphic>
          </wp:inline>
        </w:drawing>
      </w:r>
    </w:p>
    <w:p w:rsidR="00C2498C" w:rsidRDefault="00C2498C" w:rsidP="00C2498C">
      <w:pPr>
        <w:pStyle w:val="Heading2"/>
        <w:shd w:val="clear" w:color="auto" w:fill="FFFFFF"/>
        <w:spacing w:before="240" w:beforeAutospacing="0" w:after="0" w:afterAutospacing="0"/>
        <w:ind w:left="3090"/>
        <w:rPr>
          <w:rFonts w:ascii="Tahoma" w:hAnsi="Tahoma" w:cs="Tahoma"/>
          <w:color w:val="1C2A47"/>
          <w:sz w:val="30"/>
          <w:szCs w:val="30"/>
        </w:rPr>
      </w:pPr>
      <w:r>
        <w:rPr>
          <w:rFonts w:ascii="Tahoma" w:hAnsi="Tahoma" w:cs="Tahoma"/>
          <w:color w:val="1C2A47"/>
          <w:sz w:val="30"/>
          <w:szCs w:val="30"/>
        </w:rPr>
        <w:t>Taro's Origami Studio, Park Slope, Brooklyn NY</w:t>
      </w:r>
    </w:p>
    <w:p w:rsidR="00C2498C" w:rsidRDefault="00C2498C"/>
    <w:p w:rsidR="00C2498C" w:rsidRDefault="00C2498C"/>
    <w:p w:rsidR="00C2498C" w:rsidRDefault="00C2498C">
      <w:r>
        <w:rPr>
          <w:noProof/>
        </w:rPr>
        <w:drawing>
          <wp:inline distT="0" distB="0" distL="0" distR="0">
            <wp:extent cx="5943600" cy="4457700"/>
            <wp:effectExtent l="0" t="0" r="0" b="0"/>
            <wp:docPr id="8" name="Picture 8" descr="https://fbcdn-sphotos-c-a.akamaihd.net/hphotos-ak-frc3/1533936_566475360087706_163244022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bcdn-sphotos-c-a.akamaihd.net/hphotos-ak-frc3/1533936_566475360087706_1632440229_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bookmarkStart w:id="0" w:name="uses"/>
    <w:bookmarkEnd w:id="0"/>
    <w:p w:rsidR="00C2498C" w:rsidRDefault="00C2498C" w:rsidP="00C2498C">
      <w:pPr>
        <w:pStyle w:val="Heading3"/>
      </w:pPr>
      <w:r>
        <w:rPr>
          <w:rFonts w:ascii="Comic Sans MS" w:hAnsi="Comic Sans MS"/>
        </w:rPr>
        <w:fldChar w:fldCharType="begin"/>
      </w:r>
      <w:r>
        <w:rPr>
          <w:rFonts w:ascii="Comic Sans MS" w:hAnsi="Comic Sans MS"/>
        </w:rPr>
        <w:instrText xml:space="preserve"> HYPERLINK "http://home.earthlink.net/~pearl2/pg1.htm" </w:instrText>
      </w:r>
      <w:r>
        <w:rPr>
          <w:rFonts w:ascii="Comic Sans MS" w:hAnsi="Comic Sans MS"/>
        </w:rPr>
        <w:fldChar w:fldCharType="separate"/>
      </w:r>
      <w:r>
        <w:rPr>
          <w:rStyle w:val="Hyperlink"/>
          <w:rFonts w:ascii="Comic Sans MS" w:hAnsi="Comic Sans MS"/>
        </w:rPr>
        <w:t>Math teachers</w:t>
      </w:r>
      <w:r>
        <w:rPr>
          <w:rFonts w:ascii="Comic Sans MS" w:hAnsi="Comic Sans MS"/>
        </w:rPr>
        <w:fldChar w:fldCharType="end"/>
      </w:r>
      <w:r>
        <w:rPr>
          <w:rStyle w:val="apple-converted-space"/>
          <w:rFonts w:ascii="Comic Sans MS" w:hAnsi="Comic Sans MS"/>
        </w:rPr>
        <w:t> </w:t>
      </w:r>
      <w:r>
        <w:rPr>
          <w:rFonts w:ascii="Comic Sans MS" w:hAnsi="Comic Sans MS"/>
        </w:rPr>
        <w:t>have found that they can use origami to develop</w:t>
      </w:r>
      <w:r>
        <w:rPr>
          <w:rStyle w:val="apple-converted-space"/>
          <w:rFonts w:ascii="Comic Sans MS" w:hAnsi="Comic Sans MS"/>
        </w:rPr>
        <w:t> </w:t>
      </w:r>
      <w:hyperlink r:id="rId13" w:history="1">
        <w:r>
          <w:rPr>
            <w:rStyle w:val="Hyperlink"/>
            <w:rFonts w:ascii="Comic Sans MS" w:hAnsi="Comic Sans MS"/>
          </w:rPr>
          <w:t>math lessons</w:t>
        </w:r>
      </w:hyperlink>
      <w:r>
        <w:rPr>
          <w:rStyle w:val="apple-converted-space"/>
          <w:rFonts w:ascii="Comic Sans MS" w:hAnsi="Comic Sans MS"/>
        </w:rPr>
        <w:t> </w:t>
      </w:r>
      <w:r>
        <w:rPr>
          <w:rFonts w:ascii="Comic Sans MS" w:hAnsi="Comic Sans MS"/>
        </w:rPr>
        <w:t>in</w:t>
      </w:r>
      <w:r>
        <w:rPr>
          <w:rStyle w:val="apple-converted-space"/>
          <w:rFonts w:ascii="Comic Sans MS" w:hAnsi="Comic Sans MS"/>
        </w:rPr>
        <w:t> </w:t>
      </w:r>
      <w:hyperlink r:id="rId14" w:history="1">
        <w:r>
          <w:rPr>
            <w:rFonts w:ascii="Comic Sans MS" w:hAnsi="Comic Sans MS"/>
            <w:noProof/>
          </w:rPr>
          <w:drawing>
            <wp:anchor distT="0" distB="0" distL="0" distR="0" simplePos="0" relativeHeight="251660288" behindDoc="0" locked="0" layoutInCell="1" allowOverlap="0" wp14:anchorId="42E6A676" wp14:editId="258CDA88">
              <wp:simplePos x="0" y="0"/>
              <wp:positionH relativeFrom="column">
                <wp:align>right</wp:align>
              </wp:positionH>
              <wp:positionV relativeFrom="line">
                <wp:posOffset>0</wp:posOffset>
              </wp:positionV>
              <wp:extent cx="952500" cy="952500"/>
              <wp:effectExtent l="0" t="0" r="0" b="0"/>
              <wp:wrapSquare wrapText="bothSides"/>
              <wp:docPr id="9" name="Picture 9" descr="http://library.thinkquest.org/5402/images/5tetsmall.gif">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rary.thinkquest.org/5402/images/5tetsmall.gif">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hyperlink>
      <w:hyperlink r:id="rId16" w:history="1">
        <w:r>
          <w:rPr>
            <w:rStyle w:val="Hyperlink"/>
            <w:rFonts w:ascii="Comic Sans MS" w:hAnsi="Comic Sans MS"/>
          </w:rPr>
          <w:t>geometry</w:t>
        </w:r>
      </w:hyperlink>
      <w:r>
        <w:rPr>
          <w:rFonts w:ascii="Comic Sans MS" w:hAnsi="Comic Sans MS"/>
        </w:rPr>
        <w:t>,</w:t>
      </w:r>
      <w:r>
        <w:rPr>
          <w:rStyle w:val="apple-converted-space"/>
          <w:rFonts w:ascii="Comic Sans MS" w:hAnsi="Comic Sans MS"/>
        </w:rPr>
        <w:t> </w:t>
      </w:r>
      <w:hyperlink r:id="rId17" w:history="1">
        <w:r>
          <w:rPr>
            <w:rStyle w:val="Hyperlink"/>
            <w:rFonts w:ascii="Comic Sans MS" w:hAnsi="Comic Sans MS"/>
          </w:rPr>
          <w:t>fractions</w:t>
        </w:r>
      </w:hyperlink>
      <w:r>
        <w:rPr>
          <w:rFonts w:ascii="Comic Sans MS" w:hAnsi="Comic Sans MS"/>
        </w:rPr>
        <w:t xml:space="preserve">, </w:t>
      </w:r>
      <w:proofErr w:type="spellStart"/>
      <w:r>
        <w:rPr>
          <w:rFonts w:ascii="Comic Sans MS" w:hAnsi="Comic Sans MS"/>
        </w:rPr>
        <w:t>and</w:t>
      </w:r>
      <w:hyperlink r:id="rId18" w:history="1">
        <w:r>
          <w:rPr>
            <w:rStyle w:val="Hyperlink"/>
            <w:rFonts w:ascii="Comic Sans MS" w:hAnsi="Comic Sans MS"/>
          </w:rPr>
          <w:t>problem</w:t>
        </w:r>
        <w:proofErr w:type="spellEnd"/>
        <w:r>
          <w:rPr>
            <w:rStyle w:val="Hyperlink"/>
            <w:rFonts w:ascii="Comic Sans MS" w:hAnsi="Comic Sans MS"/>
          </w:rPr>
          <w:t xml:space="preserve"> solving</w:t>
        </w:r>
      </w:hyperlink>
      <w:r>
        <w:rPr>
          <w:rFonts w:ascii="Comic Sans MS" w:hAnsi="Comic Sans MS"/>
        </w:rPr>
        <w:t>. Language Arts teachers have found that they can use origami to introduce units in</w:t>
      </w:r>
      <w:r>
        <w:rPr>
          <w:rStyle w:val="apple-converted-space"/>
          <w:rFonts w:ascii="Comic Sans MS" w:hAnsi="Comic Sans MS"/>
        </w:rPr>
        <w:t> </w:t>
      </w:r>
      <w:proofErr w:type="spellStart"/>
      <w:r>
        <w:rPr>
          <w:rFonts w:ascii="Comic Sans MS" w:hAnsi="Comic Sans MS"/>
        </w:rPr>
        <w:fldChar w:fldCharType="begin"/>
      </w:r>
      <w:r>
        <w:rPr>
          <w:rFonts w:ascii="Comic Sans MS" w:hAnsi="Comic Sans MS"/>
        </w:rPr>
        <w:instrText xml:space="preserve"> HYPERLINK "http://www.sdcoe.k12.ca.us/score/crane/cranesg1.html" </w:instrText>
      </w:r>
      <w:r>
        <w:rPr>
          <w:rFonts w:ascii="Comic Sans MS" w:hAnsi="Comic Sans MS"/>
        </w:rPr>
        <w:fldChar w:fldCharType="separate"/>
      </w:r>
      <w:r>
        <w:rPr>
          <w:rStyle w:val="Hyperlink"/>
          <w:rFonts w:ascii="Comic Sans MS" w:hAnsi="Comic Sans MS"/>
        </w:rPr>
        <w:t>literature</w:t>
      </w:r>
      <w:r>
        <w:rPr>
          <w:rFonts w:ascii="Comic Sans MS" w:hAnsi="Comic Sans MS"/>
        </w:rPr>
        <w:fldChar w:fldCharType="end"/>
      </w:r>
      <w:proofErr w:type="gramStart"/>
      <w:r>
        <w:rPr>
          <w:rFonts w:ascii="Comic Sans MS" w:hAnsi="Comic Sans MS"/>
        </w:rPr>
        <w:t>,</w:t>
      </w:r>
      <w:proofErr w:type="gramEnd"/>
      <w:hyperlink r:id="rId19" w:history="1">
        <w:r>
          <w:rPr>
            <w:rStyle w:val="Hyperlink"/>
            <w:rFonts w:ascii="Comic Sans MS" w:hAnsi="Comic Sans MS"/>
          </w:rPr>
          <w:t>poetry</w:t>
        </w:r>
        <w:proofErr w:type="spellEnd"/>
      </w:hyperlink>
      <w:r>
        <w:rPr>
          <w:rFonts w:ascii="Comic Sans MS" w:hAnsi="Comic Sans MS"/>
        </w:rPr>
        <w:t>, and creative writing. Science and</w:t>
      </w:r>
      <w:r>
        <w:rPr>
          <w:rStyle w:val="apple-converted-space"/>
          <w:rFonts w:ascii="Comic Sans MS" w:hAnsi="Comic Sans MS"/>
        </w:rPr>
        <w:t> </w:t>
      </w:r>
      <w:hyperlink r:id="rId20" w:history="1">
        <w:r>
          <w:rPr>
            <w:rStyle w:val="Hyperlink"/>
            <w:rFonts w:ascii="Comic Sans MS" w:hAnsi="Comic Sans MS"/>
          </w:rPr>
          <w:t>social studies</w:t>
        </w:r>
      </w:hyperlink>
      <w:r>
        <w:rPr>
          <w:rStyle w:val="apple-converted-space"/>
          <w:rFonts w:ascii="Comic Sans MS" w:hAnsi="Comic Sans MS"/>
        </w:rPr>
        <w:t> </w:t>
      </w:r>
      <w:r>
        <w:rPr>
          <w:rFonts w:ascii="Comic Sans MS" w:hAnsi="Comic Sans MS"/>
        </w:rPr>
        <w:t>teachers are using origami to introduce lessons as well. As you can see, origami has become a very useful teaching tool in education.</w:t>
      </w:r>
      <w:r>
        <w:rPr>
          <w:rStyle w:val="apple-converted-space"/>
          <w:rFonts w:ascii="Comic Sans MS" w:hAnsi="Comic Sans MS"/>
        </w:rPr>
        <w:t> </w:t>
      </w:r>
    </w:p>
    <w:p w:rsidR="00C2498C" w:rsidRDefault="00B565A0">
      <w:r>
        <w:rPr>
          <w:noProof/>
        </w:rPr>
        <w:drawing>
          <wp:inline distT="0" distB="0" distL="0" distR="0">
            <wp:extent cx="1529080" cy="1812925"/>
            <wp:effectExtent l="0" t="0" r="0" b="0"/>
            <wp:docPr id="10" name="Picture 10" descr="paper crane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per crane painti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9080" cy="1812925"/>
                    </a:xfrm>
                    <a:prstGeom prst="rect">
                      <a:avLst/>
                    </a:prstGeom>
                    <a:noFill/>
                    <a:ln>
                      <a:noFill/>
                    </a:ln>
                  </pic:spPr>
                </pic:pic>
              </a:graphicData>
            </a:graphic>
          </wp:inline>
        </w:drawing>
      </w:r>
      <w:bookmarkStart w:id="1" w:name="_GoBack"/>
      <w:bookmarkEnd w:id="1"/>
    </w:p>
    <w:sectPr w:rsidR="00C249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4CF"/>
    <w:rsid w:val="008F5C80"/>
    <w:rsid w:val="00B565A0"/>
    <w:rsid w:val="00C2498C"/>
    <w:rsid w:val="00F3623F"/>
    <w:rsid w:val="00F61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2498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249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49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2498C"/>
  </w:style>
  <w:style w:type="paragraph" w:styleId="Title">
    <w:name w:val="Title"/>
    <w:basedOn w:val="Normal"/>
    <w:next w:val="Normal"/>
    <w:link w:val="TitleChar"/>
    <w:uiPriority w:val="10"/>
    <w:qFormat/>
    <w:rsid w:val="00C249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98C"/>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C2498C"/>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C249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498C"/>
    <w:rPr>
      <w:rFonts w:ascii="Tahoma" w:hAnsi="Tahoma" w:cs="Tahoma"/>
      <w:sz w:val="16"/>
      <w:szCs w:val="16"/>
    </w:rPr>
  </w:style>
  <w:style w:type="character" w:styleId="Hyperlink">
    <w:name w:val="Hyperlink"/>
    <w:basedOn w:val="DefaultParagraphFont"/>
    <w:uiPriority w:val="99"/>
    <w:semiHidden/>
    <w:unhideWhenUsed/>
    <w:rsid w:val="00C2498C"/>
    <w:rPr>
      <w:color w:val="0000FF"/>
      <w:u w:val="single"/>
    </w:rPr>
  </w:style>
  <w:style w:type="character" w:customStyle="1" w:styleId="Heading3Char">
    <w:name w:val="Heading 3 Char"/>
    <w:basedOn w:val="DefaultParagraphFont"/>
    <w:link w:val="Heading3"/>
    <w:uiPriority w:val="9"/>
    <w:semiHidden/>
    <w:rsid w:val="00C2498C"/>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2498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249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49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2498C"/>
  </w:style>
  <w:style w:type="paragraph" w:styleId="Title">
    <w:name w:val="Title"/>
    <w:basedOn w:val="Normal"/>
    <w:next w:val="Normal"/>
    <w:link w:val="TitleChar"/>
    <w:uiPriority w:val="10"/>
    <w:qFormat/>
    <w:rsid w:val="00C249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98C"/>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C2498C"/>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C249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498C"/>
    <w:rPr>
      <w:rFonts w:ascii="Tahoma" w:hAnsi="Tahoma" w:cs="Tahoma"/>
      <w:sz w:val="16"/>
      <w:szCs w:val="16"/>
    </w:rPr>
  </w:style>
  <w:style w:type="character" w:styleId="Hyperlink">
    <w:name w:val="Hyperlink"/>
    <w:basedOn w:val="DefaultParagraphFont"/>
    <w:uiPriority w:val="99"/>
    <w:semiHidden/>
    <w:unhideWhenUsed/>
    <w:rsid w:val="00C2498C"/>
    <w:rPr>
      <w:color w:val="0000FF"/>
      <w:u w:val="single"/>
    </w:rPr>
  </w:style>
  <w:style w:type="character" w:customStyle="1" w:styleId="Heading3Char">
    <w:name w:val="Heading 3 Char"/>
    <w:basedOn w:val="DefaultParagraphFont"/>
    <w:link w:val="Heading3"/>
    <w:uiPriority w:val="9"/>
    <w:semiHidden/>
    <w:rsid w:val="00C2498C"/>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972323">
      <w:bodyDiv w:val="1"/>
      <w:marLeft w:val="0"/>
      <w:marRight w:val="0"/>
      <w:marTop w:val="0"/>
      <w:marBottom w:val="0"/>
      <w:divBdr>
        <w:top w:val="none" w:sz="0" w:space="0" w:color="auto"/>
        <w:left w:val="none" w:sz="0" w:space="0" w:color="auto"/>
        <w:bottom w:val="none" w:sz="0" w:space="0" w:color="auto"/>
        <w:right w:val="none" w:sz="0" w:space="0" w:color="auto"/>
      </w:divBdr>
    </w:div>
    <w:div w:id="823545747">
      <w:bodyDiv w:val="1"/>
      <w:marLeft w:val="0"/>
      <w:marRight w:val="0"/>
      <w:marTop w:val="0"/>
      <w:marBottom w:val="0"/>
      <w:divBdr>
        <w:top w:val="none" w:sz="0" w:space="0" w:color="auto"/>
        <w:left w:val="none" w:sz="0" w:space="0" w:color="auto"/>
        <w:bottom w:val="none" w:sz="0" w:space="0" w:color="auto"/>
        <w:right w:val="none" w:sz="0" w:space="0" w:color="auto"/>
      </w:divBdr>
    </w:div>
    <w:div w:id="855193212">
      <w:bodyDiv w:val="1"/>
      <w:marLeft w:val="0"/>
      <w:marRight w:val="0"/>
      <w:marTop w:val="0"/>
      <w:marBottom w:val="0"/>
      <w:divBdr>
        <w:top w:val="none" w:sz="0" w:space="0" w:color="auto"/>
        <w:left w:val="none" w:sz="0" w:space="0" w:color="auto"/>
        <w:bottom w:val="none" w:sz="0" w:space="0" w:color="auto"/>
        <w:right w:val="none" w:sz="0" w:space="0" w:color="auto"/>
      </w:divBdr>
    </w:div>
    <w:div w:id="1108235043">
      <w:bodyDiv w:val="1"/>
      <w:marLeft w:val="0"/>
      <w:marRight w:val="0"/>
      <w:marTop w:val="0"/>
      <w:marBottom w:val="0"/>
      <w:divBdr>
        <w:top w:val="none" w:sz="0" w:space="0" w:color="auto"/>
        <w:left w:val="none" w:sz="0" w:space="0" w:color="auto"/>
        <w:bottom w:val="none" w:sz="0" w:space="0" w:color="auto"/>
        <w:right w:val="none" w:sz="0" w:space="0" w:color="auto"/>
      </w:divBdr>
    </w:div>
    <w:div w:id="123142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www.lwcd.com/paper-folding/" TargetMode="External"/><Relationship Id="rId18" Type="http://schemas.openxmlformats.org/officeDocument/2006/relationships/hyperlink" Target="http://library.thinkquest.org/5402/howlong.html" TargetMode="External"/><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yperlink" Target="http://www.oriland.com/oriversity/benefits/main.php" TargetMode="External"/><Relationship Id="rId12" Type="http://schemas.openxmlformats.org/officeDocument/2006/relationships/image" Target="media/image7.jpeg"/><Relationship Id="rId17" Type="http://schemas.openxmlformats.org/officeDocument/2006/relationships/hyperlink" Target="http://www.iit.edu/~smile/ma9320.html" TargetMode="External"/><Relationship Id="rId2" Type="http://schemas.microsoft.com/office/2007/relationships/stylesWithEffects" Target="stylesWithEffects.xml"/><Relationship Id="rId16" Type="http://schemas.openxmlformats.org/officeDocument/2006/relationships/hyperlink" Target="http://www.coreknowledge.org/CKproto2/resrcs/lessons/4Geometry.htm" TargetMode="External"/><Relationship Id="rId20" Type="http://schemas.openxmlformats.org/officeDocument/2006/relationships/hyperlink" Target="http://157.182.12.132/omdp/diana/htm/plan10.htm" TargetMode="Externa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8.gif"/><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hyperlink" Target="http://library.thinkquest.org/5402/poems" TargetMode="External"/><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hyperlink" Target="http://chasm.merrimack.edu/~thull/OrigamiMath.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6</Pages>
  <Words>610</Words>
  <Characters>3480</Characters>
  <Application>Microsoft Office Word</Application>
  <DocSecurity>0</DocSecurity>
  <Lines>29</Lines>
  <Paragraphs>8</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Taro's Origami Studio, Park Slope, Brooklyn NY</vt:lpstr>
      <vt:lpstr>        Math teachers have found that they can use origami to develop math lessons in /g</vt:lpstr>
    </vt:vector>
  </TitlesOfParts>
  <Company/>
  <LinksUpToDate>false</LinksUpToDate>
  <CharactersWithSpaces>4082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cp:revision>
  <dcterms:created xsi:type="dcterms:W3CDTF">2013-12-23T08:21:00Z</dcterms:created>
  <dcterms:modified xsi:type="dcterms:W3CDTF">2013-12-23T14:35:00Z</dcterms:modified>
</cp:coreProperties>
</file>