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014D" w:rsidRPr="006F4DAB" w:rsidRDefault="009D014D" w:rsidP="0025114F">
      <w:pPr>
        <w:shd w:val="clear" w:color="auto" w:fill="0D0D0D" w:themeFill="text1" w:themeFillTint="F2"/>
        <w:spacing w:after="0" w:line="240" w:lineRule="auto"/>
        <w:jc w:val="center"/>
        <w:rPr>
          <w:rFonts w:cstheme="minorHAnsi"/>
          <w:b/>
          <w:sz w:val="32"/>
        </w:rPr>
      </w:pPr>
      <w:r w:rsidRPr="006F4DAB">
        <w:rPr>
          <w:rFonts w:cstheme="minorHAnsi"/>
          <w:b/>
          <w:sz w:val="32"/>
        </w:rPr>
        <w:t>READY for FCE</w:t>
      </w:r>
    </w:p>
    <w:p w:rsidR="009D014D" w:rsidRPr="00065402" w:rsidRDefault="009D014D" w:rsidP="009D014D">
      <w:pPr>
        <w:spacing w:after="0" w:line="240" w:lineRule="auto"/>
        <w:rPr>
          <w:rFonts w:cstheme="minorHAnsi"/>
          <w:b/>
        </w:rPr>
      </w:pPr>
      <w:r w:rsidRPr="00065402">
        <w:rPr>
          <w:rFonts w:cstheme="minorHAnsi"/>
          <w:b/>
        </w:rPr>
        <w:t>Writer: Roy Norris</w:t>
      </w:r>
    </w:p>
    <w:p w:rsidR="00D33C65" w:rsidRPr="00065402" w:rsidRDefault="00D33C65" w:rsidP="00D33C65">
      <w:pPr>
        <w:spacing w:after="0" w:line="240" w:lineRule="auto"/>
        <w:rPr>
          <w:rFonts w:eastAsia="Times New Roman" w:cstheme="minorHAnsi"/>
        </w:rPr>
      </w:pPr>
      <w:r w:rsidRPr="00065402">
        <w:rPr>
          <w:rFonts w:eastAsia="Times New Roman" w:cstheme="minorHAnsi"/>
          <w:noProof/>
        </w:rPr>
        <w:drawing>
          <wp:anchor distT="0" distB="0" distL="114300" distR="114300" simplePos="0" relativeHeight="251658240" behindDoc="0" locked="0" layoutInCell="1" allowOverlap="1">
            <wp:simplePos x="0" y="0"/>
            <wp:positionH relativeFrom="margin">
              <wp:align>left</wp:align>
            </wp:positionH>
            <wp:positionV relativeFrom="margin">
              <wp:posOffset>566420</wp:posOffset>
            </wp:positionV>
            <wp:extent cx="1080135" cy="1338580"/>
            <wp:effectExtent l="19050" t="0" r="5715" b="0"/>
            <wp:wrapSquare wrapText="bothSides"/>
            <wp:docPr id="1" name="Picture 1" descr="Roy Norris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oy Norris 10"/>
                    <pic:cNvPicPr>
                      <a:picLocks noChangeAspect="1" noChangeArrowheads="1"/>
                    </pic:cNvPicPr>
                  </pic:nvPicPr>
                  <pic:blipFill>
                    <a:blip r:embed="rId5" cstate="print"/>
                    <a:srcRect/>
                    <a:stretch>
                      <a:fillRect/>
                    </a:stretch>
                  </pic:blipFill>
                  <pic:spPr bwMode="auto">
                    <a:xfrm>
                      <a:off x="0" y="0"/>
                      <a:ext cx="1080135" cy="1338580"/>
                    </a:xfrm>
                    <a:prstGeom prst="rect">
                      <a:avLst/>
                    </a:prstGeom>
                    <a:noFill/>
                    <a:ln w="9525">
                      <a:noFill/>
                      <a:miter lim="800000"/>
                      <a:headEnd/>
                      <a:tailEnd/>
                    </a:ln>
                  </pic:spPr>
                </pic:pic>
              </a:graphicData>
            </a:graphic>
          </wp:anchor>
        </w:drawing>
      </w:r>
    </w:p>
    <w:p w:rsidR="00D33C65" w:rsidRPr="00065402" w:rsidRDefault="00D33C65" w:rsidP="008B2F8C">
      <w:pPr>
        <w:spacing w:after="0" w:line="240" w:lineRule="auto"/>
        <w:jc w:val="both"/>
        <w:rPr>
          <w:rFonts w:cstheme="minorHAnsi"/>
        </w:rPr>
      </w:pPr>
      <w:r w:rsidRPr="00065402">
        <w:rPr>
          <w:rFonts w:cstheme="minorHAnsi"/>
        </w:rPr>
        <w:t xml:space="preserve">My teaching career began in 1984 in Selby, North Yorkshire, where I taught </w:t>
      </w:r>
      <w:r w:rsidRPr="00065402">
        <w:rPr>
          <w:rFonts w:cstheme="minorHAnsi"/>
          <w:b/>
        </w:rPr>
        <w:t>French</w:t>
      </w:r>
      <w:r w:rsidRPr="00065402">
        <w:rPr>
          <w:rFonts w:cstheme="minorHAnsi"/>
        </w:rPr>
        <w:t xml:space="preserve"> and </w:t>
      </w:r>
      <w:r w:rsidRPr="00065402">
        <w:rPr>
          <w:rFonts w:cstheme="minorHAnsi"/>
          <w:b/>
        </w:rPr>
        <w:t>German</w:t>
      </w:r>
      <w:r w:rsidRPr="00065402">
        <w:rPr>
          <w:rFonts w:cstheme="minorHAnsi"/>
        </w:rPr>
        <w:t xml:space="preserve"> in a comprehensive school for five years. At the end of the eighties I moved to </w:t>
      </w:r>
      <w:r w:rsidRPr="00065402">
        <w:rPr>
          <w:rFonts w:cstheme="minorHAnsi"/>
          <w:b/>
        </w:rPr>
        <w:t>Madrid and a career in ELT</w:t>
      </w:r>
      <w:r w:rsidRPr="00065402">
        <w:rPr>
          <w:rFonts w:cstheme="minorHAnsi"/>
        </w:rPr>
        <w:t>. Most of my time there has been spent working with International House, as teacher, teacher-trainer and at one point Cambridge Examinations Co-</w:t>
      </w:r>
      <w:proofErr w:type="spellStart"/>
      <w:r w:rsidRPr="00065402">
        <w:rPr>
          <w:rFonts w:cstheme="minorHAnsi"/>
        </w:rPr>
        <w:t>ordinator</w:t>
      </w:r>
      <w:proofErr w:type="spellEnd"/>
      <w:r w:rsidRPr="00065402">
        <w:rPr>
          <w:rFonts w:cstheme="minorHAnsi"/>
        </w:rPr>
        <w:t>. In the mid 1990s I spent 18 months in Vilnius, Lithuania, where I held the post of Director of Studies at Soros International House.</w:t>
      </w:r>
    </w:p>
    <w:p w:rsidR="00D33C65" w:rsidRPr="00065402" w:rsidRDefault="00D33C65" w:rsidP="008B2F8C">
      <w:pPr>
        <w:spacing w:after="0" w:line="240" w:lineRule="auto"/>
        <w:jc w:val="both"/>
        <w:rPr>
          <w:rFonts w:cstheme="minorHAnsi"/>
        </w:rPr>
      </w:pPr>
      <w:r w:rsidRPr="00065402">
        <w:rPr>
          <w:rFonts w:cstheme="minorHAnsi"/>
        </w:rPr>
        <w:t xml:space="preserve">In 1996 I came back to International House Madrid to teach, and started writing for Macmillan three years later. With the invaluable support and understanding of my wife, </w:t>
      </w:r>
      <w:proofErr w:type="spellStart"/>
      <w:r w:rsidRPr="00065402">
        <w:rPr>
          <w:rFonts w:cstheme="minorHAnsi"/>
        </w:rPr>
        <w:t>Azucena</w:t>
      </w:r>
      <w:proofErr w:type="spellEnd"/>
      <w:r w:rsidRPr="00065402">
        <w:rPr>
          <w:rFonts w:cstheme="minorHAnsi"/>
        </w:rPr>
        <w:t xml:space="preserve">, and daughters Lara and Elisa, I have written Ready for FCE (2001), Ready for </w:t>
      </w:r>
      <w:proofErr w:type="gramStart"/>
      <w:r w:rsidRPr="00065402">
        <w:rPr>
          <w:rFonts w:cstheme="minorHAnsi"/>
        </w:rPr>
        <w:t>CAE(</w:t>
      </w:r>
      <w:proofErr w:type="gramEnd"/>
      <w:r w:rsidRPr="00065402">
        <w:rPr>
          <w:rFonts w:cstheme="minorHAnsi"/>
        </w:rPr>
        <w:t xml:space="preserve">2004) and Straightforward Advanced (2008), and co-written Direct to FCE(2011). I also contributed to the Spanish </w:t>
      </w:r>
      <w:proofErr w:type="spellStart"/>
      <w:r w:rsidRPr="00065402">
        <w:rPr>
          <w:rFonts w:cstheme="minorHAnsi"/>
        </w:rPr>
        <w:t>bachillerato</w:t>
      </w:r>
      <w:proofErr w:type="spellEnd"/>
      <w:r w:rsidRPr="00065402">
        <w:rPr>
          <w:rFonts w:cstheme="minorHAnsi"/>
        </w:rPr>
        <w:t xml:space="preserve"> course Upgrade (2010).</w:t>
      </w:r>
    </w:p>
    <w:p w:rsidR="008A3096" w:rsidRPr="00065402" w:rsidRDefault="008A3096" w:rsidP="00D33C65">
      <w:pPr>
        <w:spacing w:after="0" w:line="240" w:lineRule="auto"/>
        <w:rPr>
          <w:rFonts w:cstheme="minorHAnsi"/>
          <w:b/>
          <w:bCs/>
          <w:shd w:val="clear" w:color="auto" w:fill="FFFFFF"/>
        </w:rPr>
      </w:pPr>
      <w:r w:rsidRPr="00065402">
        <w:rPr>
          <w:rFonts w:cstheme="minorHAnsi"/>
          <w:b/>
          <w:bCs/>
          <w:shd w:val="clear" w:color="auto" w:fill="FFFFFF"/>
        </w:rPr>
        <w:t>Hilary Thomson</w:t>
      </w:r>
      <w:r w:rsidR="004B7536" w:rsidRPr="00065402">
        <w:rPr>
          <w:rFonts w:cstheme="minorHAnsi"/>
          <w:b/>
          <w:bCs/>
          <w:shd w:val="clear" w:color="auto" w:fill="FFFFFF"/>
        </w:rPr>
        <w:t xml:space="preserve"> (Co-author of the Teacher’s Book)</w:t>
      </w:r>
    </w:p>
    <w:p w:rsidR="008A3096" w:rsidRPr="00065402" w:rsidRDefault="008A3096" w:rsidP="008B2F8C">
      <w:pPr>
        <w:spacing w:after="0" w:line="240" w:lineRule="auto"/>
        <w:jc w:val="both"/>
        <w:rPr>
          <w:rFonts w:cstheme="minorHAnsi"/>
        </w:rPr>
      </w:pPr>
      <w:r w:rsidRPr="00065402">
        <w:rPr>
          <w:rFonts w:cstheme="minorHAnsi"/>
          <w:noProof/>
        </w:rPr>
        <w:drawing>
          <wp:anchor distT="0" distB="0" distL="114300" distR="114300" simplePos="0" relativeHeight="251659264" behindDoc="0" locked="0" layoutInCell="1" allowOverlap="1">
            <wp:simplePos x="0" y="0"/>
            <wp:positionH relativeFrom="column">
              <wp:posOffset>19050</wp:posOffset>
            </wp:positionH>
            <wp:positionV relativeFrom="paragraph">
              <wp:posOffset>3175</wp:posOffset>
            </wp:positionV>
            <wp:extent cx="756285" cy="940435"/>
            <wp:effectExtent l="19050" t="0" r="5715" b="0"/>
            <wp:wrapThrough wrapText="bothSides">
              <wp:wrapPolygon edited="0">
                <wp:start x="-544" y="0"/>
                <wp:lineTo x="-544" y="21002"/>
                <wp:lineTo x="21763" y="21002"/>
                <wp:lineTo x="21763" y="0"/>
                <wp:lineTo x="-544" y="0"/>
              </wp:wrapPolygon>
            </wp:wrapThrough>
            <wp:docPr id="3" name="Picture 3" descr="Hilary-Thom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ilary-Thomson"/>
                    <pic:cNvPicPr>
                      <a:picLocks noChangeAspect="1" noChangeArrowheads="1"/>
                    </pic:cNvPicPr>
                  </pic:nvPicPr>
                  <pic:blipFill>
                    <a:blip r:embed="rId6" cstate="print"/>
                    <a:srcRect/>
                    <a:stretch>
                      <a:fillRect/>
                    </a:stretch>
                  </pic:blipFill>
                  <pic:spPr bwMode="auto">
                    <a:xfrm>
                      <a:off x="0" y="0"/>
                      <a:ext cx="756285" cy="940435"/>
                    </a:xfrm>
                    <a:prstGeom prst="rect">
                      <a:avLst/>
                    </a:prstGeom>
                    <a:noFill/>
                    <a:ln w="9525">
                      <a:noFill/>
                      <a:miter lim="800000"/>
                      <a:headEnd/>
                      <a:tailEnd/>
                    </a:ln>
                  </pic:spPr>
                </pic:pic>
              </a:graphicData>
            </a:graphic>
          </wp:anchor>
        </w:drawing>
      </w:r>
      <w:r w:rsidRPr="00065402">
        <w:rPr>
          <w:rFonts w:cstheme="minorHAnsi"/>
          <w:color w:val="000000"/>
          <w:shd w:val="clear" w:color="auto" w:fill="FFFFFF"/>
        </w:rPr>
        <w:t>H</w:t>
      </w:r>
      <w:r w:rsidR="00B31682" w:rsidRPr="00065402">
        <w:rPr>
          <w:rFonts w:cstheme="minorHAnsi"/>
          <w:color w:val="000000"/>
          <w:shd w:val="clear" w:color="auto" w:fill="FFFFFF"/>
        </w:rPr>
        <w:t>ilary is co-author of the Ready for FCE Teacher's Book. She has been in ELT since 1986. After working in London for a short time, she joined International House in Istanbul where she stayed for a year before going to IH Madrid where she still works to date. She completed the RSA DTEFLA in 1989 and in the same year became a Cambridge oral examiner.</w:t>
      </w:r>
    </w:p>
    <w:p w:rsidR="008B2F8C" w:rsidRPr="00065402" w:rsidRDefault="008B2F8C" w:rsidP="009D014D">
      <w:pPr>
        <w:spacing w:after="0" w:line="240" w:lineRule="auto"/>
        <w:rPr>
          <w:rFonts w:cstheme="minorHAnsi"/>
          <w:b/>
        </w:rPr>
      </w:pPr>
    </w:p>
    <w:p w:rsidR="004B7536" w:rsidRPr="00065402" w:rsidRDefault="004B7536" w:rsidP="009D014D">
      <w:pPr>
        <w:spacing w:after="0" w:line="240" w:lineRule="auto"/>
        <w:rPr>
          <w:rFonts w:cstheme="minorHAnsi"/>
          <w:b/>
        </w:rPr>
      </w:pPr>
    </w:p>
    <w:p w:rsidR="009D014D" w:rsidRPr="00065402" w:rsidRDefault="009D014D" w:rsidP="009D014D">
      <w:pPr>
        <w:spacing w:after="0" w:line="240" w:lineRule="auto"/>
        <w:rPr>
          <w:rFonts w:cstheme="minorHAnsi"/>
          <w:b/>
        </w:rPr>
      </w:pPr>
      <w:r w:rsidRPr="00065402">
        <w:rPr>
          <w:rFonts w:cstheme="minorHAnsi"/>
          <w:b/>
        </w:rPr>
        <w:t>First Published: 2008</w:t>
      </w:r>
    </w:p>
    <w:p w:rsidR="0025114F" w:rsidRPr="00065402" w:rsidRDefault="0025114F" w:rsidP="009D014D">
      <w:pPr>
        <w:spacing w:after="0" w:line="240" w:lineRule="auto"/>
        <w:rPr>
          <w:rFonts w:cstheme="minorHAnsi"/>
          <w:b/>
        </w:rPr>
      </w:pPr>
      <w:r w:rsidRPr="00065402">
        <w:rPr>
          <w:rFonts w:cstheme="minorHAnsi"/>
          <w:b/>
        </w:rPr>
        <w:t>Total Units:  15</w:t>
      </w:r>
    </w:p>
    <w:p w:rsidR="0025114F" w:rsidRPr="00065402" w:rsidRDefault="0025114F" w:rsidP="00B605F2">
      <w:pPr>
        <w:shd w:val="clear" w:color="auto" w:fill="000000" w:themeFill="text1"/>
        <w:spacing w:after="0" w:line="240" w:lineRule="auto"/>
        <w:rPr>
          <w:rFonts w:cstheme="minorHAnsi"/>
          <w:b/>
        </w:rPr>
      </w:pPr>
      <w:r w:rsidRPr="00065402">
        <w:rPr>
          <w:rFonts w:cstheme="minorHAnsi"/>
          <w:b/>
        </w:rPr>
        <w:t xml:space="preserve">Parts of Units: </w:t>
      </w:r>
    </w:p>
    <w:p w:rsidR="0025114F" w:rsidRPr="00065402" w:rsidRDefault="0025114F" w:rsidP="0025114F">
      <w:pPr>
        <w:pStyle w:val="ListParagraph"/>
        <w:numPr>
          <w:ilvl w:val="0"/>
          <w:numId w:val="5"/>
        </w:numPr>
        <w:spacing w:after="0" w:line="240" w:lineRule="auto"/>
        <w:rPr>
          <w:rFonts w:cstheme="minorHAnsi"/>
        </w:rPr>
      </w:pPr>
      <w:r w:rsidRPr="00065402">
        <w:rPr>
          <w:rFonts w:cstheme="minorHAnsi"/>
        </w:rPr>
        <w:t>Language Focus</w:t>
      </w:r>
    </w:p>
    <w:p w:rsidR="0025114F" w:rsidRPr="00065402" w:rsidRDefault="0025114F" w:rsidP="0025114F">
      <w:pPr>
        <w:pStyle w:val="ListParagraph"/>
        <w:numPr>
          <w:ilvl w:val="0"/>
          <w:numId w:val="5"/>
        </w:numPr>
        <w:spacing w:after="0" w:line="240" w:lineRule="auto"/>
        <w:rPr>
          <w:rFonts w:cstheme="minorHAnsi"/>
        </w:rPr>
      </w:pPr>
      <w:r w:rsidRPr="00065402">
        <w:rPr>
          <w:rFonts w:cstheme="minorHAnsi"/>
          <w:b/>
        </w:rPr>
        <w:t>Vocabulary</w:t>
      </w:r>
    </w:p>
    <w:p w:rsidR="004B7536" w:rsidRPr="00065402" w:rsidRDefault="004B7536" w:rsidP="00F1706C">
      <w:pPr>
        <w:pStyle w:val="ListParagraph"/>
        <w:spacing w:after="0" w:line="240" w:lineRule="auto"/>
        <w:rPr>
          <w:rFonts w:cstheme="minorHAnsi"/>
        </w:rPr>
      </w:pPr>
      <w:r w:rsidRPr="00065402">
        <w:rPr>
          <w:rFonts w:cstheme="minorHAnsi"/>
        </w:rPr>
        <w:t>Each topic vocabulary is reproduced in the W</w:t>
      </w:r>
      <w:r w:rsidR="005A5EE6" w:rsidRPr="00065402">
        <w:rPr>
          <w:rFonts w:cstheme="minorHAnsi"/>
        </w:rPr>
        <w:t>ordlist at the end of the book</w:t>
      </w:r>
      <w:r w:rsidR="004775D7" w:rsidRPr="00065402">
        <w:rPr>
          <w:rFonts w:cstheme="minorHAnsi"/>
        </w:rPr>
        <w:t xml:space="preserve">. </w:t>
      </w:r>
      <w:r w:rsidRPr="00065402">
        <w:rPr>
          <w:rFonts w:cstheme="minorHAnsi"/>
        </w:rPr>
        <w:t>The Wordlist is grouped according to the unit</w:t>
      </w:r>
      <w:r w:rsidR="005A5EE6" w:rsidRPr="00065402">
        <w:rPr>
          <w:rFonts w:cstheme="minorHAnsi"/>
        </w:rPr>
        <w:t xml:space="preserve">: </w:t>
      </w:r>
    </w:p>
    <w:p w:rsidR="003A71DE" w:rsidRPr="00065402" w:rsidRDefault="003A71DE" w:rsidP="00F1706C">
      <w:pPr>
        <w:pStyle w:val="ListParagraph"/>
        <w:spacing w:after="0" w:line="240" w:lineRule="auto"/>
        <w:rPr>
          <w:rFonts w:cstheme="minorHAnsi"/>
        </w:rPr>
      </w:pPr>
      <w:r w:rsidRPr="00065402">
        <w:rPr>
          <w:rFonts w:cstheme="minorHAnsi"/>
          <w:b/>
        </w:rPr>
        <w:t xml:space="preserve">Topic vocabulary: </w:t>
      </w:r>
      <w:r w:rsidRPr="00065402">
        <w:rPr>
          <w:rFonts w:cstheme="minorHAnsi"/>
        </w:rPr>
        <w:t xml:space="preserve">Clothes, Music, Sports, Films, </w:t>
      </w:r>
    </w:p>
    <w:p w:rsidR="004B7536" w:rsidRPr="00065402" w:rsidRDefault="004775D7" w:rsidP="004B7536">
      <w:pPr>
        <w:pStyle w:val="ListParagraph"/>
        <w:spacing w:after="0" w:line="240" w:lineRule="auto"/>
        <w:rPr>
          <w:rFonts w:cstheme="minorHAnsi"/>
        </w:rPr>
      </w:pPr>
      <w:r w:rsidRPr="00065402">
        <w:rPr>
          <w:rFonts w:cstheme="minorHAnsi"/>
          <w:b/>
        </w:rPr>
        <w:t>P</w:t>
      </w:r>
      <w:r w:rsidR="00DE6022" w:rsidRPr="00065402">
        <w:rPr>
          <w:rFonts w:cstheme="minorHAnsi"/>
          <w:b/>
        </w:rPr>
        <w:t>hrasal Verbs</w:t>
      </w:r>
      <w:r w:rsidR="00DE6022" w:rsidRPr="00065402">
        <w:rPr>
          <w:rFonts w:cstheme="minorHAnsi"/>
        </w:rPr>
        <w:t>: page 68</w:t>
      </w:r>
      <w:r w:rsidR="004B7536" w:rsidRPr="00065402">
        <w:rPr>
          <w:rFonts w:cstheme="minorHAnsi"/>
        </w:rPr>
        <w:t xml:space="preserve"> </w:t>
      </w:r>
    </w:p>
    <w:p w:rsidR="004B7536" w:rsidRPr="00065402" w:rsidRDefault="005A5EE6" w:rsidP="004B7536">
      <w:pPr>
        <w:pStyle w:val="ListParagraph"/>
        <w:spacing w:after="0" w:line="240" w:lineRule="auto"/>
        <w:rPr>
          <w:rFonts w:cstheme="minorHAnsi"/>
        </w:rPr>
      </w:pPr>
      <w:r w:rsidRPr="00065402">
        <w:rPr>
          <w:rFonts w:cstheme="minorHAnsi"/>
          <w:b/>
        </w:rPr>
        <w:t>Expressions and phrasal verbs</w:t>
      </w:r>
      <w:r w:rsidRPr="00065402">
        <w:rPr>
          <w:rFonts w:cstheme="minorHAnsi"/>
        </w:rPr>
        <w:t>: g</w:t>
      </w:r>
      <w:r w:rsidR="004B7536" w:rsidRPr="00065402">
        <w:rPr>
          <w:rFonts w:cstheme="minorHAnsi"/>
          <w:i/>
        </w:rPr>
        <w:t>et</w:t>
      </w:r>
      <w:r w:rsidRPr="00065402">
        <w:rPr>
          <w:rFonts w:cstheme="minorHAnsi"/>
          <w:i/>
        </w:rPr>
        <w:t xml:space="preserve"> (Page6</w:t>
      </w:r>
      <w:proofErr w:type="gramStart"/>
      <w:r w:rsidRPr="00065402">
        <w:rPr>
          <w:rFonts w:cstheme="minorHAnsi"/>
          <w:i/>
        </w:rPr>
        <w:t xml:space="preserve">) </w:t>
      </w:r>
      <w:r w:rsidR="004B7536" w:rsidRPr="00065402">
        <w:rPr>
          <w:rFonts w:cstheme="minorHAnsi"/>
          <w:i/>
        </w:rPr>
        <w:t>,</w:t>
      </w:r>
      <w:proofErr w:type="gramEnd"/>
      <w:r w:rsidR="004B7536" w:rsidRPr="00065402">
        <w:rPr>
          <w:rFonts w:cstheme="minorHAnsi"/>
          <w:i/>
        </w:rPr>
        <w:t xml:space="preserve"> take</w:t>
      </w:r>
      <w:r w:rsidRPr="00065402">
        <w:rPr>
          <w:rFonts w:cstheme="minorHAnsi"/>
          <w:i/>
        </w:rPr>
        <w:t xml:space="preserve"> (page 47)</w:t>
      </w:r>
      <w:r w:rsidR="004B7536" w:rsidRPr="00065402">
        <w:rPr>
          <w:rFonts w:cstheme="minorHAnsi"/>
          <w:i/>
        </w:rPr>
        <w:t xml:space="preserve">, </w:t>
      </w:r>
      <w:r w:rsidR="004775D7" w:rsidRPr="00065402">
        <w:rPr>
          <w:rFonts w:cstheme="minorHAnsi"/>
          <w:i/>
        </w:rPr>
        <w:t xml:space="preserve">have (page 72), come, put, </w:t>
      </w:r>
      <w:r w:rsidR="004B7536" w:rsidRPr="00065402">
        <w:rPr>
          <w:rFonts w:cstheme="minorHAnsi"/>
          <w:i/>
        </w:rPr>
        <w:t>give</w:t>
      </w:r>
      <w:r w:rsidR="004775D7" w:rsidRPr="00065402">
        <w:rPr>
          <w:rFonts w:cstheme="minorHAnsi"/>
        </w:rPr>
        <w:t>, make and do</w:t>
      </w:r>
      <w:r w:rsidR="004B7536" w:rsidRPr="00065402">
        <w:rPr>
          <w:rFonts w:cstheme="minorHAnsi"/>
        </w:rPr>
        <w:t xml:space="preserve">. </w:t>
      </w:r>
    </w:p>
    <w:p w:rsidR="003A71DE" w:rsidRPr="00065402" w:rsidRDefault="003A71DE" w:rsidP="003A71DE">
      <w:pPr>
        <w:pStyle w:val="ListParagraph"/>
        <w:numPr>
          <w:ilvl w:val="0"/>
          <w:numId w:val="5"/>
        </w:numPr>
        <w:spacing w:after="0" w:line="240" w:lineRule="auto"/>
        <w:rPr>
          <w:rFonts w:cstheme="minorHAnsi"/>
        </w:rPr>
      </w:pPr>
      <w:r w:rsidRPr="00065402">
        <w:rPr>
          <w:rFonts w:cstheme="minorHAnsi"/>
        </w:rPr>
        <w:t>Use of English</w:t>
      </w:r>
    </w:p>
    <w:p w:rsidR="003A71DE" w:rsidRPr="00065402" w:rsidRDefault="003A71DE" w:rsidP="003A71DE">
      <w:pPr>
        <w:pStyle w:val="ListParagraph"/>
        <w:spacing w:after="0" w:line="240" w:lineRule="auto"/>
        <w:rPr>
          <w:rFonts w:cstheme="minorHAnsi"/>
        </w:rPr>
      </w:pPr>
      <w:r w:rsidRPr="00065402">
        <w:rPr>
          <w:rFonts w:cstheme="minorHAnsi"/>
        </w:rPr>
        <w:t xml:space="preserve">Word Formation: </w:t>
      </w:r>
      <w:proofErr w:type="spellStart"/>
      <w:r w:rsidRPr="00065402">
        <w:rPr>
          <w:rFonts w:cstheme="minorHAnsi"/>
        </w:rPr>
        <w:t>Affiex</w:t>
      </w:r>
      <w:proofErr w:type="spellEnd"/>
      <w:r w:rsidRPr="00065402">
        <w:rPr>
          <w:rFonts w:cstheme="minorHAnsi"/>
        </w:rPr>
        <w:t>: -</w:t>
      </w:r>
      <w:proofErr w:type="spellStart"/>
      <w:r w:rsidRPr="00065402">
        <w:rPr>
          <w:rFonts w:cstheme="minorHAnsi"/>
        </w:rPr>
        <w:t>er</w:t>
      </w:r>
      <w:proofErr w:type="spellEnd"/>
      <w:r w:rsidRPr="00065402">
        <w:rPr>
          <w:rFonts w:cstheme="minorHAnsi"/>
        </w:rPr>
        <w:t>, -</w:t>
      </w:r>
      <w:proofErr w:type="spellStart"/>
      <w:proofErr w:type="gramStart"/>
      <w:r w:rsidRPr="00065402">
        <w:rPr>
          <w:rFonts w:cstheme="minorHAnsi"/>
        </w:rPr>
        <w:t>ist</w:t>
      </w:r>
      <w:proofErr w:type="spellEnd"/>
      <w:proofErr w:type="gramEnd"/>
      <w:r w:rsidRPr="00065402">
        <w:rPr>
          <w:rFonts w:cstheme="minorHAnsi"/>
        </w:rPr>
        <w:t>, -</w:t>
      </w:r>
      <w:proofErr w:type="spellStart"/>
      <w:r w:rsidRPr="00065402">
        <w:rPr>
          <w:rFonts w:cstheme="minorHAnsi"/>
        </w:rPr>
        <w:t>eer</w:t>
      </w:r>
      <w:proofErr w:type="spellEnd"/>
      <w:r w:rsidRPr="00065402">
        <w:rPr>
          <w:rFonts w:cstheme="minorHAnsi"/>
        </w:rPr>
        <w:t>, -or, -ant, (Page: 22)</w:t>
      </w:r>
    </w:p>
    <w:p w:rsidR="0025114F" w:rsidRPr="00065402" w:rsidRDefault="0025114F" w:rsidP="0025114F">
      <w:pPr>
        <w:pStyle w:val="ListParagraph"/>
        <w:numPr>
          <w:ilvl w:val="0"/>
          <w:numId w:val="5"/>
        </w:numPr>
        <w:spacing w:after="0" w:line="240" w:lineRule="auto"/>
        <w:rPr>
          <w:rFonts w:cstheme="minorHAnsi"/>
        </w:rPr>
      </w:pPr>
      <w:r w:rsidRPr="00065402">
        <w:rPr>
          <w:rFonts w:cstheme="minorHAnsi"/>
        </w:rPr>
        <w:t>Reading</w:t>
      </w:r>
    </w:p>
    <w:p w:rsidR="0025114F" w:rsidRPr="00065402" w:rsidRDefault="0025114F" w:rsidP="0025114F">
      <w:pPr>
        <w:pStyle w:val="ListParagraph"/>
        <w:numPr>
          <w:ilvl w:val="0"/>
          <w:numId w:val="5"/>
        </w:numPr>
        <w:spacing w:after="0" w:line="240" w:lineRule="auto"/>
        <w:rPr>
          <w:rFonts w:cstheme="minorHAnsi"/>
        </w:rPr>
      </w:pPr>
      <w:r w:rsidRPr="00065402">
        <w:rPr>
          <w:rFonts w:cstheme="minorHAnsi"/>
        </w:rPr>
        <w:t>Writing</w:t>
      </w:r>
    </w:p>
    <w:p w:rsidR="0025114F" w:rsidRPr="00065402" w:rsidRDefault="0025114F" w:rsidP="0025114F">
      <w:pPr>
        <w:pStyle w:val="ListParagraph"/>
        <w:numPr>
          <w:ilvl w:val="0"/>
          <w:numId w:val="5"/>
        </w:numPr>
        <w:spacing w:after="0" w:line="240" w:lineRule="auto"/>
        <w:rPr>
          <w:rFonts w:cstheme="minorHAnsi"/>
        </w:rPr>
      </w:pPr>
      <w:r w:rsidRPr="00065402">
        <w:rPr>
          <w:rFonts w:cstheme="minorHAnsi"/>
          <w:b/>
        </w:rPr>
        <w:t>Listening</w:t>
      </w:r>
    </w:p>
    <w:p w:rsidR="00D0456A" w:rsidRPr="00065402" w:rsidRDefault="00D0456A" w:rsidP="00D0456A">
      <w:pPr>
        <w:pStyle w:val="ListParagraph"/>
        <w:spacing w:after="0" w:line="240" w:lineRule="auto"/>
        <w:rPr>
          <w:rFonts w:cstheme="minorHAnsi"/>
        </w:rPr>
      </w:pPr>
      <w:r w:rsidRPr="00065402">
        <w:rPr>
          <w:rFonts w:cstheme="minorHAnsi"/>
        </w:rPr>
        <w:t xml:space="preserve">Each unit has either one or two listening activities. </w:t>
      </w:r>
    </w:p>
    <w:p w:rsidR="00D0456A" w:rsidRPr="00065402" w:rsidRDefault="00D0456A" w:rsidP="00D0456A">
      <w:pPr>
        <w:pStyle w:val="ListParagraph"/>
        <w:spacing w:after="0" w:line="240" w:lineRule="auto"/>
        <w:rPr>
          <w:rFonts w:cstheme="minorHAnsi"/>
        </w:rPr>
      </w:pPr>
      <w:r w:rsidRPr="00065402">
        <w:rPr>
          <w:rFonts w:cstheme="minorHAnsi"/>
        </w:rPr>
        <w:t>Recording contain a variety of different accents.</w:t>
      </w:r>
    </w:p>
    <w:p w:rsidR="00D0456A" w:rsidRPr="00065402" w:rsidRDefault="00D0456A" w:rsidP="00D0456A">
      <w:pPr>
        <w:pStyle w:val="ListParagraph"/>
        <w:spacing w:after="0" w:line="240" w:lineRule="auto"/>
        <w:rPr>
          <w:rFonts w:cstheme="minorHAnsi"/>
        </w:rPr>
      </w:pPr>
      <w:r w:rsidRPr="00065402">
        <w:rPr>
          <w:rFonts w:cstheme="minorHAnsi"/>
        </w:rPr>
        <w:t>“What to expect” and “How to go about it” boxes, particularly in the earlier stages of the course, give information on listening in the FCE exam. (</w:t>
      </w:r>
      <w:proofErr w:type="gramStart"/>
      <w:r w:rsidRPr="00065402">
        <w:rPr>
          <w:rFonts w:cstheme="minorHAnsi"/>
        </w:rPr>
        <w:t>page</w:t>
      </w:r>
      <w:proofErr w:type="gramEnd"/>
      <w:r w:rsidRPr="00065402">
        <w:rPr>
          <w:rFonts w:cstheme="minorHAnsi"/>
        </w:rPr>
        <w:t xml:space="preserve"> 8, page 15, page 21, page28.......) </w:t>
      </w:r>
    </w:p>
    <w:p w:rsidR="0025114F" w:rsidRPr="00065402" w:rsidRDefault="0025114F" w:rsidP="0025114F">
      <w:pPr>
        <w:pStyle w:val="ListParagraph"/>
        <w:numPr>
          <w:ilvl w:val="0"/>
          <w:numId w:val="5"/>
        </w:numPr>
        <w:spacing w:after="0" w:line="240" w:lineRule="auto"/>
        <w:rPr>
          <w:rFonts w:cstheme="minorHAnsi"/>
        </w:rPr>
      </w:pPr>
      <w:r w:rsidRPr="00065402">
        <w:rPr>
          <w:rFonts w:cstheme="minorHAnsi"/>
        </w:rPr>
        <w:t>Speaking</w:t>
      </w:r>
    </w:p>
    <w:p w:rsidR="005326DA" w:rsidRPr="00065402" w:rsidRDefault="005326DA" w:rsidP="00B605F2">
      <w:pPr>
        <w:shd w:val="clear" w:color="auto" w:fill="000000" w:themeFill="text1"/>
        <w:spacing w:after="0" w:line="240" w:lineRule="auto"/>
        <w:rPr>
          <w:rFonts w:cstheme="minorHAnsi"/>
          <w:b/>
        </w:rPr>
      </w:pPr>
      <w:r w:rsidRPr="00065402">
        <w:rPr>
          <w:rFonts w:cstheme="minorHAnsi"/>
          <w:b/>
        </w:rPr>
        <w:t>AIM of the BOOK</w:t>
      </w:r>
    </w:p>
    <w:p w:rsidR="00CC0432" w:rsidRPr="00065402" w:rsidRDefault="00CC0432" w:rsidP="008B2F8C">
      <w:pPr>
        <w:pStyle w:val="ListParagraph"/>
        <w:numPr>
          <w:ilvl w:val="0"/>
          <w:numId w:val="1"/>
        </w:numPr>
        <w:spacing w:after="0" w:line="240" w:lineRule="auto"/>
        <w:rPr>
          <w:rFonts w:cstheme="minorHAnsi"/>
        </w:rPr>
      </w:pPr>
      <w:r w:rsidRPr="00065402">
        <w:rPr>
          <w:rFonts w:cstheme="minorHAnsi"/>
        </w:rPr>
        <w:t xml:space="preserve">FCE contains a wide range of activities aims at improving students’ English and develop the language and skills which students will need to pass the FCE examination. </w:t>
      </w:r>
    </w:p>
    <w:p w:rsidR="00CC0432" w:rsidRPr="00065402" w:rsidRDefault="00CC0432" w:rsidP="008B2F8C">
      <w:pPr>
        <w:pStyle w:val="ListParagraph"/>
        <w:numPr>
          <w:ilvl w:val="0"/>
          <w:numId w:val="1"/>
        </w:numPr>
        <w:spacing w:after="0" w:line="240" w:lineRule="auto"/>
        <w:rPr>
          <w:rFonts w:cstheme="minorHAnsi"/>
        </w:rPr>
      </w:pPr>
      <w:r w:rsidRPr="00065402">
        <w:rPr>
          <w:rFonts w:cstheme="minorHAnsi"/>
        </w:rPr>
        <w:t>A significant feature of the Use of English syllabus in the book is the systematic approach to Word formation that focus on the most important aspects of word building.</w:t>
      </w:r>
    </w:p>
    <w:p w:rsidR="00CC0432" w:rsidRPr="00065402" w:rsidRDefault="00CC0432" w:rsidP="008B2F8C">
      <w:pPr>
        <w:pStyle w:val="ListParagraph"/>
        <w:numPr>
          <w:ilvl w:val="0"/>
          <w:numId w:val="1"/>
        </w:numPr>
        <w:spacing w:after="0" w:line="240" w:lineRule="auto"/>
        <w:rPr>
          <w:rFonts w:cstheme="minorHAnsi"/>
        </w:rPr>
      </w:pPr>
      <w:r w:rsidRPr="00065402">
        <w:rPr>
          <w:rFonts w:cstheme="minorHAnsi"/>
        </w:rPr>
        <w:t xml:space="preserve">At the end of every unit there is a two-page Review section. </w:t>
      </w:r>
    </w:p>
    <w:p w:rsidR="00CC0432" w:rsidRPr="00065402" w:rsidRDefault="005326DA" w:rsidP="008B2F8C">
      <w:pPr>
        <w:spacing w:after="0" w:line="240" w:lineRule="auto"/>
        <w:ind w:left="720"/>
        <w:rPr>
          <w:rFonts w:cstheme="minorHAnsi"/>
          <w:b/>
        </w:rPr>
      </w:pPr>
      <w:r w:rsidRPr="00065402">
        <w:rPr>
          <w:rFonts w:cstheme="minorHAnsi"/>
          <w:b/>
        </w:rPr>
        <w:t xml:space="preserve">BOXES in the BOOK </w:t>
      </w:r>
    </w:p>
    <w:p w:rsidR="00CC0432" w:rsidRPr="00065402" w:rsidRDefault="00CC0432" w:rsidP="008B2F8C">
      <w:pPr>
        <w:pStyle w:val="ListParagraph"/>
        <w:numPr>
          <w:ilvl w:val="0"/>
          <w:numId w:val="2"/>
        </w:numPr>
        <w:spacing w:after="0" w:line="240" w:lineRule="auto"/>
        <w:rPr>
          <w:rFonts w:cstheme="minorHAnsi"/>
        </w:rPr>
      </w:pPr>
      <w:r w:rsidRPr="00065402">
        <w:rPr>
          <w:rFonts w:cstheme="minorHAnsi"/>
          <w:b/>
        </w:rPr>
        <w:t>What to expect in the exam.</w:t>
      </w:r>
      <w:r w:rsidRPr="00065402">
        <w:rPr>
          <w:rFonts w:cstheme="minorHAnsi"/>
        </w:rPr>
        <w:t xml:space="preserve"> </w:t>
      </w:r>
      <w:r w:rsidRPr="00065402">
        <w:rPr>
          <w:rFonts w:cstheme="minorHAnsi"/>
          <w:bdr w:val="single" w:sz="4" w:space="0" w:color="auto"/>
          <w:shd w:val="clear" w:color="auto" w:fill="B2A1C7" w:themeFill="accent4" w:themeFillTint="99"/>
        </w:rPr>
        <w:t xml:space="preserve">(The Purple Boxes) </w:t>
      </w:r>
      <w:r w:rsidRPr="00065402">
        <w:rPr>
          <w:rFonts w:cstheme="minorHAnsi"/>
        </w:rPr>
        <w:t xml:space="preserve">Useful information on what you should be prepared to see, hear or do in a particular task in the examination.  </w:t>
      </w:r>
    </w:p>
    <w:p w:rsidR="00CC0432" w:rsidRPr="00065402" w:rsidRDefault="00CC0432" w:rsidP="008B2F8C">
      <w:pPr>
        <w:pStyle w:val="ListParagraph"/>
        <w:numPr>
          <w:ilvl w:val="0"/>
          <w:numId w:val="2"/>
        </w:numPr>
        <w:spacing w:after="0" w:line="240" w:lineRule="auto"/>
        <w:rPr>
          <w:rFonts w:cstheme="minorHAnsi"/>
        </w:rPr>
      </w:pPr>
      <w:r w:rsidRPr="00065402">
        <w:rPr>
          <w:rFonts w:cstheme="minorHAnsi"/>
          <w:b/>
        </w:rPr>
        <w:t>How to go about it.</w:t>
      </w:r>
      <w:r w:rsidR="000B2111" w:rsidRPr="00065402">
        <w:rPr>
          <w:rFonts w:cstheme="minorHAnsi"/>
          <w:bdr w:val="single" w:sz="4" w:space="0" w:color="auto"/>
          <w:shd w:val="clear" w:color="auto" w:fill="FBD4B4" w:themeFill="accent6" w:themeFillTint="66"/>
        </w:rPr>
        <w:t xml:space="preserve"> (The Orange Boxes) </w:t>
      </w:r>
      <w:r w:rsidRPr="00065402">
        <w:rPr>
          <w:rFonts w:cstheme="minorHAnsi"/>
        </w:rPr>
        <w:t xml:space="preserve">–How to deal with different </w:t>
      </w:r>
      <w:proofErr w:type="spellStart"/>
      <w:r w:rsidRPr="00065402">
        <w:rPr>
          <w:rFonts w:cstheme="minorHAnsi"/>
        </w:rPr>
        <w:t>tast</w:t>
      </w:r>
      <w:proofErr w:type="spellEnd"/>
      <w:r w:rsidRPr="00065402">
        <w:rPr>
          <w:rFonts w:cstheme="minorHAnsi"/>
        </w:rPr>
        <w:t xml:space="preserve"> types and specific questions. </w:t>
      </w:r>
    </w:p>
    <w:p w:rsidR="000B2111" w:rsidRPr="00065402" w:rsidRDefault="000B2111" w:rsidP="008B2F8C">
      <w:pPr>
        <w:pStyle w:val="ListParagraph"/>
        <w:numPr>
          <w:ilvl w:val="0"/>
          <w:numId w:val="2"/>
        </w:numPr>
        <w:spacing w:after="0" w:line="240" w:lineRule="auto"/>
        <w:rPr>
          <w:rFonts w:cstheme="minorHAnsi"/>
        </w:rPr>
      </w:pPr>
      <w:r w:rsidRPr="00065402">
        <w:rPr>
          <w:rFonts w:cstheme="minorHAnsi"/>
          <w:b/>
        </w:rPr>
        <w:t>Don’t forget!</w:t>
      </w:r>
      <w:r w:rsidRPr="00065402">
        <w:rPr>
          <w:rFonts w:cstheme="minorHAnsi"/>
          <w:bdr w:val="single" w:sz="4" w:space="0" w:color="auto"/>
          <w:shd w:val="clear" w:color="auto" w:fill="D99594" w:themeFill="accent2" w:themeFillTint="99"/>
        </w:rPr>
        <w:t xml:space="preserve"> (The Pink Boxes) </w:t>
      </w:r>
      <w:r w:rsidRPr="00065402">
        <w:rPr>
          <w:rFonts w:cstheme="minorHAnsi"/>
          <w:shd w:val="clear" w:color="auto" w:fill="D99594" w:themeFill="accent2" w:themeFillTint="99"/>
        </w:rPr>
        <w:t xml:space="preserve"> </w:t>
      </w:r>
      <w:r w:rsidRPr="00065402">
        <w:rPr>
          <w:rFonts w:cstheme="minorHAnsi"/>
        </w:rPr>
        <w:t xml:space="preserve">Reminder of important points </w:t>
      </w:r>
      <w:proofErr w:type="spellStart"/>
      <w:r w:rsidRPr="00065402">
        <w:rPr>
          <w:rFonts w:cstheme="minorHAnsi"/>
        </w:rPr>
        <w:t>ot</w:t>
      </w:r>
      <w:proofErr w:type="spellEnd"/>
      <w:r w:rsidRPr="00065402">
        <w:rPr>
          <w:rFonts w:cstheme="minorHAnsi"/>
        </w:rPr>
        <w:t xml:space="preserve"> bear en </w:t>
      </w:r>
      <w:proofErr w:type="spellStart"/>
      <w:r w:rsidRPr="00065402">
        <w:rPr>
          <w:rFonts w:cstheme="minorHAnsi"/>
        </w:rPr>
        <w:t>minde</w:t>
      </w:r>
      <w:proofErr w:type="spellEnd"/>
      <w:r w:rsidRPr="00065402">
        <w:rPr>
          <w:rFonts w:cstheme="minorHAnsi"/>
        </w:rPr>
        <w:t xml:space="preserve"> when answering </w:t>
      </w:r>
    </w:p>
    <w:p w:rsidR="005B13A1" w:rsidRPr="00065402" w:rsidRDefault="005B13A1" w:rsidP="005B13A1">
      <w:pPr>
        <w:pStyle w:val="ListParagraph"/>
        <w:spacing w:after="0" w:line="240" w:lineRule="auto"/>
        <w:rPr>
          <w:rFonts w:cstheme="minorHAnsi"/>
        </w:rPr>
      </w:pPr>
    </w:p>
    <w:p w:rsidR="00CC0432" w:rsidRPr="00065402" w:rsidRDefault="00CC0432" w:rsidP="00B605F2">
      <w:pPr>
        <w:shd w:val="clear" w:color="auto" w:fill="000000" w:themeFill="text1"/>
        <w:spacing w:after="0" w:line="240" w:lineRule="auto"/>
        <w:rPr>
          <w:rFonts w:cstheme="minorHAnsi"/>
          <w:b/>
        </w:rPr>
      </w:pPr>
      <w:r w:rsidRPr="00065402">
        <w:rPr>
          <w:rFonts w:cstheme="minorHAnsi"/>
          <w:b/>
        </w:rPr>
        <w:lastRenderedPageBreak/>
        <w:t xml:space="preserve"> </w:t>
      </w:r>
      <w:r w:rsidR="005326DA" w:rsidRPr="00065402">
        <w:rPr>
          <w:rFonts w:cstheme="minorHAnsi"/>
          <w:b/>
        </w:rPr>
        <w:t>AT the END of the BOOK</w:t>
      </w:r>
    </w:p>
    <w:p w:rsidR="005B13A1" w:rsidRPr="00065402" w:rsidRDefault="005B13A1" w:rsidP="005B13A1">
      <w:pPr>
        <w:pStyle w:val="ListParagraph"/>
        <w:numPr>
          <w:ilvl w:val="0"/>
          <w:numId w:val="10"/>
        </w:numPr>
        <w:spacing w:after="0" w:line="240" w:lineRule="auto"/>
        <w:rPr>
          <w:rFonts w:cstheme="minorHAnsi"/>
        </w:rPr>
      </w:pPr>
      <w:r w:rsidRPr="00065402">
        <w:rPr>
          <w:rFonts w:cstheme="minorHAnsi"/>
          <w:b/>
        </w:rPr>
        <w:t xml:space="preserve">ANSWER KEY: </w:t>
      </w:r>
      <w:r w:rsidRPr="00065402">
        <w:rPr>
          <w:rFonts w:cstheme="minorHAnsi"/>
        </w:rPr>
        <w:t>(Pages: 236-275)</w:t>
      </w:r>
    </w:p>
    <w:p w:rsidR="005B13A1" w:rsidRPr="00065402" w:rsidRDefault="005B13A1" w:rsidP="005B13A1">
      <w:pPr>
        <w:pStyle w:val="ListParagraph"/>
        <w:numPr>
          <w:ilvl w:val="0"/>
          <w:numId w:val="10"/>
        </w:numPr>
        <w:spacing w:after="0" w:line="240" w:lineRule="auto"/>
        <w:rPr>
          <w:rFonts w:cstheme="minorHAnsi"/>
        </w:rPr>
      </w:pPr>
      <w:r w:rsidRPr="00065402">
        <w:rPr>
          <w:rFonts w:cstheme="minorHAnsi"/>
          <w:b/>
        </w:rPr>
        <w:t xml:space="preserve">GRAMMAR: </w:t>
      </w:r>
      <w:r w:rsidRPr="00065402">
        <w:rPr>
          <w:rFonts w:cstheme="minorHAnsi"/>
        </w:rPr>
        <w:t xml:space="preserve">Detailed explanations of the </w:t>
      </w:r>
      <w:r w:rsidRPr="00065402">
        <w:rPr>
          <w:rFonts w:cstheme="minorHAnsi"/>
          <w:b/>
        </w:rPr>
        <w:t>grammar areas</w:t>
      </w:r>
      <w:r w:rsidRPr="00065402">
        <w:rPr>
          <w:rFonts w:cstheme="minorHAnsi"/>
        </w:rPr>
        <w:t xml:space="preserve"> seen in the units in the </w:t>
      </w:r>
      <w:r w:rsidRPr="00065402">
        <w:rPr>
          <w:rFonts w:cstheme="minorHAnsi"/>
          <w:b/>
          <w:u w:val="single"/>
        </w:rPr>
        <w:t xml:space="preserve">Grammar reference </w:t>
      </w:r>
      <w:r w:rsidRPr="00065402">
        <w:rPr>
          <w:rFonts w:cstheme="minorHAnsi"/>
        </w:rPr>
        <w:t>: (Pages: 206-217)</w:t>
      </w:r>
    </w:p>
    <w:p w:rsidR="005B13A1" w:rsidRPr="00065402" w:rsidRDefault="005B13A1" w:rsidP="005B13A1">
      <w:pPr>
        <w:pStyle w:val="ListParagraph"/>
        <w:numPr>
          <w:ilvl w:val="0"/>
          <w:numId w:val="10"/>
        </w:numPr>
        <w:spacing w:after="0" w:line="240" w:lineRule="auto"/>
        <w:rPr>
          <w:rFonts w:cstheme="minorHAnsi"/>
        </w:rPr>
      </w:pPr>
      <w:r w:rsidRPr="00065402">
        <w:rPr>
          <w:rFonts w:cstheme="minorHAnsi"/>
          <w:b/>
        </w:rPr>
        <w:t>LISTENING</w:t>
      </w:r>
      <w:r w:rsidRPr="00065402">
        <w:rPr>
          <w:rFonts w:cstheme="minorHAnsi"/>
        </w:rPr>
        <w:t xml:space="preserve"> </w:t>
      </w:r>
      <w:r w:rsidRPr="00065402">
        <w:rPr>
          <w:rFonts w:cstheme="minorHAnsi"/>
          <w:b/>
        </w:rPr>
        <w:t>SCRIPTS</w:t>
      </w:r>
      <w:r w:rsidRPr="00065402">
        <w:rPr>
          <w:rFonts w:cstheme="minorHAnsi"/>
        </w:rPr>
        <w:t>:  (Pages: 218-235)</w:t>
      </w:r>
    </w:p>
    <w:p w:rsidR="005B13A1" w:rsidRPr="00065402" w:rsidRDefault="005B13A1" w:rsidP="005B13A1">
      <w:pPr>
        <w:pStyle w:val="ListParagraph"/>
        <w:numPr>
          <w:ilvl w:val="0"/>
          <w:numId w:val="10"/>
        </w:numPr>
        <w:spacing w:after="0" w:line="240" w:lineRule="auto"/>
        <w:rPr>
          <w:rFonts w:cstheme="minorHAnsi"/>
        </w:rPr>
      </w:pPr>
      <w:r w:rsidRPr="00065402">
        <w:rPr>
          <w:rFonts w:cstheme="minorHAnsi"/>
          <w:b/>
        </w:rPr>
        <w:t xml:space="preserve">SPEAKING: </w:t>
      </w:r>
      <w:r w:rsidRPr="00065402">
        <w:rPr>
          <w:rFonts w:cstheme="minorHAnsi"/>
        </w:rPr>
        <w:t xml:space="preserve">Ready for </w:t>
      </w:r>
      <w:r w:rsidRPr="00065402">
        <w:rPr>
          <w:rFonts w:cstheme="minorHAnsi"/>
          <w:b/>
        </w:rPr>
        <w:t>Speaking</w:t>
      </w:r>
      <w:r w:rsidRPr="00065402">
        <w:rPr>
          <w:rFonts w:cstheme="minorHAnsi"/>
        </w:rPr>
        <w:t>: (Pages</w:t>
      </w:r>
      <w:r w:rsidRPr="00065402">
        <w:rPr>
          <w:rFonts w:cstheme="minorHAnsi"/>
          <w:b/>
          <w:u w:val="single"/>
        </w:rPr>
        <w:t>:</w:t>
      </w:r>
      <w:r w:rsidRPr="00065402">
        <w:rPr>
          <w:rFonts w:cstheme="minorHAnsi"/>
        </w:rPr>
        <w:t xml:space="preserve"> 196-199)</w:t>
      </w:r>
    </w:p>
    <w:p w:rsidR="005B13A1" w:rsidRPr="00065402" w:rsidRDefault="005B13A1" w:rsidP="005B13A1">
      <w:pPr>
        <w:pStyle w:val="ListParagraph"/>
        <w:numPr>
          <w:ilvl w:val="0"/>
          <w:numId w:val="10"/>
        </w:numPr>
        <w:spacing w:after="0" w:line="240" w:lineRule="auto"/>
        <w:rPr>
          <w:rFonts w:cstheme="minorHAnsi"/>
        </w:rPr>
      </w:pPr>
      <w:r w:rsidRPr="00065402">
        <w:rPr>
          <w:rFonts w:cstheme="minorHAnsi"/>
          <w:b/>
        </w:rPr>
        <w:t>WORDLIST:</w:t>
      </w:r>
      <w:r w:rsidRPr="00065402">
        <w:rPr>
          <w:rFonts w:cstheme="minorHAnsi"/>
        </w:rPr>
        <w:t xml:space="preserve"> A topic based </w:t>
      </w:r>
      <w:r w:rsidRPr="00065402">
        <w:rPr>
          <w:rFonts w:cstheme="minorHAnsi"/>
          <w:b/>
        </w:rPr>
        <w:t>Wordlist</w:t>
      </w:r>
      <w:r w:rsidRPr="00065402">
        <w:rPr>
          <w:rFonts w:cstheme="minorHAnsi"/>
        </w:rPr>
        <w:t>. (Pages: 202-205)</w:t>
      </w:r>
    </w:p>
    <w:p w:rsidR="008B2F8C" w:rsidRPr="00065402" w:rsidRDefault="004B2285" w:rsidP="008B2F8C">
      <w:pPr>
        <w:shd w:val="clear" w:color="auto" w:fill="0D0D0D" w:themeFill="text1" w:themeFillTint="F2"/>
        <w:spacing w:after="0" w:line="240" w:lineRule="auto"/>
        <w:rPr>
          <w:rFonts w:cstheme="minorHAnsi"/>
          <w:b/>
        </w:rPr>
      </w:pPr>
      <w:r w:rsidRPr="00065402">
        <w:rPr>
          <w:rFonts w:cstheme="minorHAnsi"/>
          <w:b/>
        </w:rPr>
        <w:t>TEACHER’S BOOK</w:t>
      </w:r>
    </w:p>
    <w:p w:rsidR="008B2F8C" w:rsidRPr="00065402" w:rsidRDefault="008B2F8C" w:rsidP="008B2F8C">
      <w:pPr>
        <w:spacing w:after="0" w:line="240" w:lineRule="auto"/>
        <w:rPr>
          <w:rFonts w:cstheme="minorHAnsi"/>
          <w:b/>
        </w:rPr>
      </w:pPr>
      <w:r w:rsidRPr="00065402">
        <w:rPr>
          <w:rFonts w:cstheme="minorHAnsi"/>
          <w:b/>
        </w:rPr>
        <w:t xml:space="preserve">Teacher’s Book’s Writer: Hilary Thomson – Roy Norris – Andrew </w:t>
      </w:r>
      <w:proofErr w:type="spellStart"/>
      <w:r w:rsidRPr="00065402">
        <w:rPr>
          <w:rFonts w:cstheme="minorHAnsi"/>
          <w:b/>
        </w:rPr>
        <w:t>Jurascheck</w:t>
      </w:r>
      <w:proofErr w:type="spellEnd"/>
    </w:p>
    <w:p w:rsidR="004B2285" w:rsidRPr="00065402" w:rsidRDefault="00D33C65" w:rsidP="008B2F8C">
      <w:pPr>
        <w:pStyle w:val="ListParagraph"/>
        <w:numPr>
          <w:ilvl w:val="0"/>
          <w:numId w:val="7"/>
        </w:numPr>
        <w:spacing w:after="0" w:line="240" w:lineRule="auto"/>
        <w:rPr>
          <w:rFonts w:cstheme="minorHAnsi"/>
        </w:rPr>
      </w:pPr>
      <w:r w:rsidRPr="00065402">
        <w:rPr>
          <w:rFonts w:cstheme="minorHAnsi"/>
        </w:rPr>
        <w:t xml:space="preserve">Summary </w:t>
      </w:r>
      <w:r w:rsidRPr="00065402">
        <w:rPr>
          <w:rFonts w:cstheme="minorHAnsi"/>
          <w:b/>
        </w:rPr>
        <w:t>of examination task types</w:t>
      </w:r>
      <w:r w:rsidRPr="00065402">
        <w:rPr>
          <w:rFonts w:cstheme="minorHAnsi"/>
        </w:rPr>
        <w:t xml:space="preserve"> </w:t>
      </w:r>
    </w:p>
    <w:p w:rsidR="00D33C65" w:rsidRPr="00065402" w:rsidRDefault="00D33C65" w:rsidP="008B2F8C">
      <w:pPr>
        <w:pStyle w:val="ListParagraph"/>
        <w:numPr>
          <w:ilvl w:val="0"/>
          <w:numId w:val="7"/>
        </w:numPr>
        <w:spacing w:after="0" w:line="240" w:lineRule="auto"/>
        <w:rPr>
          <w:rFonts w:cstheme="minorHAnsi"/>
        </w:rPr>
      </w:pPr>
      <w:r w:rsidRPr="00065402">
        <w:rPr>
          <w:rFonts w:cstheme="minorHAnsi"/>
        </w:rPr>
        <w:t>Guidelines and ideas for exploiting the CB material.</w:t>
      </w:r>
    </w:p>
    <w:p w:rsidR="00D33C65" w:rsidRPr="00065402" w:rsidRDefault="00D33C65" w:rsidP="008B2F8C">
      <w:pPr>
        <w:pStyle w:val="ListParagraph"/>
        <w:numPr>
          <w:ilvl w:val="0"/>
          <w:numId w:val="7"/>
        </w:numPr>
        <w:spacing w:after="0" w:line="240" w:lineRule="auto"/>
        <w:rPr>
          <w:rFonts w:cstheme="minorHAnsi"/>
        </w:rPr>
      </w:pPr>
      <w:r w:rsidRPr="00065402">
        <w:rPr>
          <w:rFonts w:cstheme="minorHAnsi"/>
        </w:rPr>
        <w:t>Classroom management ideas</w:t>
      </w:r>
    </w:p>
    <w:p w:rsidR="00D33C65" w:rsidRPr="00065402" w:rsidRDefault="00D33C65" w:rsidP="008B2F8C">
      <w:pPr>
        <w:pStyle w:val="ListParagraph"/>
        <w:numPr>
          <w:ilvl w:val="0"/>
          <w:numId w:val="7"/>
        </w:numPr>
        <w:spacing w:after="0" w:line="240" w:lineRule="auto"/>
        <w:rPr>
          <w:rFonts w:cstheme="minorHAnsi"/>
        </w:rPr>
      </w:pPr>
      <w:r w:rsidRPr="00065402">
        <w:rPr>
          <w:rFonts w:cstheme="minorHAnsi"/>
        </w:rPr>
        <w:t>Answers to exercises</w:t>
      </w:r>
    </w:p>
    <w:p w:rsidR="00D33C65" w:rsidRPr="00065402" w:rsidRDefault="00D33C65" w:rsidP="008B2F8C">
      <w:pPr>
        <w:pStyle w:val="ListParagraph"/>
        <w:numPr>
          <w:ilvl w:val="0"/>
          <w:numId w:val="7"/>
        </w:numPr>
        <w:spacing w:after="0" w:line="240" w:lineRule="auto"/>
        <w:rPr>
          <w:rFonts w:cstheme="minorHAnsi"/>
        </w:rPr>
      </w:pPr>
      <w:proofErr w:type="spellStart"/>
      <w:r w:rsidRPr="00065402">
        <w:rPr>
          <w:rFonts w:cstheme="minorHAnsi"/>
        </w:rPr>
        <w:t>Tapescript</w:t>
      </w:r>
      <w:r w:rsidR="008A3096" w:rsidRPr="00065402">
        <w:rPr>
          <w:rFonts w:cstheme="minorHAnsi"/>
        </w:rPr>
        <w:t>s</w:t>
      </w:r>
      <w:proofErr w:type="spellEnd"/>
      <w:r w:rsidR="008A3096" w:rsidRPr="00065402">
        <w:rPr>
          <w:rFonts w:cstheme="minorHAnsi"/>
        </w:rPr>
        <w:t xml:space="preserve"> for </w:t>
      </w:r>
      <w:proofErr w:type="spellStart"/>
      <w:r w:rsidR="008A3096" w:rsidRPr="00065402">
        <w:rPr>
          <w:rFonts w:cstheme="minorHAnsi"/>
        </w:rPr>
        <w:t>thi</w:t>
      </w:r>
      <w:proofErr w:type="spellEnd"/>
      <w:r w:rsidR="008A3096" w:rsidRPr="00065402">
        <w:rPr>
          <w:rFonts w:cstheme="minorHAnsi"/>
        </w:rPr>
        <w:t xml:space="preserve"> listening activities</w:t>
      </w:r>
    </w:p>
    <w:p w:rsidR="008A3096" w:rsidRPr="00065402" w:rsidRDefault="008A3096" w:rsidP="008B2F8C">
      <w:pPr>
        <w:pStyle w:val="ListParagraph"/>
        <w:numPr>
          <w:ilvl w:val="0"/>
          <w:numId w:val="7"/>
        </w:numPr>
        <w:spacing w:after="0" w:line="240" w:lineRule="auto"/>
        <w:rPr>
          <w:rFonts w:cstheme="minorHAnsi"/>
        </w:rPr>
      </w:pPr>
      <w:r w:rsidRPr="00065402">
        <w:rPr>
          <w:rFonts w:cstheme="minorHAnsi"/>
        </w:rPr>
        <w:t>Sample answers for many of the writing exercises.</w:t>
      </w:r>
    </w:p>
    <w:p w:rsidR="008A3096" w:rsidRPr="00065402" w:rsidRDefault="008A3096" w:rsidP="00B605F2">
      <w:pPr>
        <w:shd w:val="clear" w:color="auto" w:fill="000000" w:themeFill="text1"/>
        <w:spacing w:after="0" w:line="240" w:lineRule="auto"/>
        <w:rPr>
          <w:rFonts w:cstheme="minorHAnsi"/>
          <w:b/>
        </w:rPr>
      </w:pPr>
      <w:r w:rsidRPr="00065402">
        <w:rPr>
          <w:rFonts w:cstheme="minorHAnsi"/>
          <w:b/>
        </w:rPr>
        <w:t>AT the END of the TEACHER’S BOOK</w:t>
      </w:r>
    </w:p>
    <w:p w:rsidR="008A3096" w:rsidRPr="00065402" w:rsidRDefault="008A3096" w:rsidP="008A3096">
      <w:pPr>
        <w:pStyle w:val="ListParagraph"/>
        <w:numPr>
          <w:ilvl w:val="0"/>
          <w:numId w:val="6"/>
        </w:numPr>
        <w:spacing w:after="0" w:line="240" w:lineRule="auto"/>
        <w:rPr>
          <w:rFonts w:cstheme="minorHAnsi"/>
        </w:rPr>
      </w:pPr>
      <w:proofErr w:type="spellStart"/>
      <w:r w:rsidRPr="00065402">
        <w:rPr>
          <w:rFonts w:cstheme="minorHAnsi"/>
        </w:rPr>
        <w:t>Photocopaiable</w:t>
      </w:r>
      <w:proofErr w:type="spellEnd"/>
      <w:r w:rsidRPr="00065402">
        <w:rPr>
          <w:rFonts w:cstheme="minorHAnsi"/>
        </w:rPr>
        <w:t xml:space="preserve"> vocabulary exercises</w:t>
      </w:r>
      <w:r w:rsidR="008B2F8C" w:rsidRPr="00065402">
        <w:rPr>
          <w:rFonts w:cstheme="minorHAnsi"/>
        </w:rPr>
        <w:t xml:space="preserve"> which can be used (as pre- or post-reading and post-listening activities) exploit the vocabulary in reading and listening texts. </w:t>
      </w:r>
      <w:r w:rsidR="00BA0E53" w:rsidRPr="00065402">
        <w:rPr>
          <w:rFonts w:cstheme="minorHAnsi"/>
        </w:rPr>
        <w:t>(Pages: 158-171) –</w:t>
      </w:r>
      <w:r w:rsidR="00BA0E53" w:rsidRPr="00065402">
        <w:rPr>
          <w:rFonts w:cstheme="minorHAnsi"/>
          <w:b/>
        </w:rPr>
        <w:t>for quizzes</w:t>
      </w:r>
    </w:p>
    <w:p w:rsidR="008A3096" w:rsidRPr="00065402" w:rsidRDefault="008B2F8C" w:rsidP="008A3096">
      <w:pPr>
        <w:pStyle w:val="ListParagraph"/>
        <w:numPr>
          <w:ilvl w:val="0"/>
          <w:numId w:val="6"/>
        </w:numPr>
        <w:spacing w:after="0" w:line="240" w:lineRule="auto"/>
        <w:rPr>
          <w:rFonts w:cstheme="minorHAnsi"/>
        </w:rPr>
      </w:pPr>
      <w:r w:rsidRPr="00065402">
        <w:rPr>
          <w:rFonts w:cstheme="minorHAnsi"/>
        </w:rPr>
        <w:t xml:space="preserve">One </w:t>
      </w:r>
      <w:proofErr w:type="spellStart"/>
      <w:r w:rsidRPr="00065402">
        <w:rPr>
          <w:rFonts w:cstheme="minorHAnsi"/>
        </w:rPr>
        <w:t>photocopiable</w:t>
      </w:r>
      <w:proofErr w:type="spellEnd"/>
      <w:r w:rsidRPr="00065402">
        <w:rPr>
          <w:rFonts w:cstheme="minorHAnsi"/>
        </w:rPr>
        <w:t xml:space="preserve"> exercise for the Ready for </w:t>
      </w:r>
      <w:proofErr w:type="gramStart"/>
      <w:r w:rsidRPr="00065402">
        <w:rPr>
          <w:rFonts w:cstheme="minorHAnsi"/>
        </w:rPr>
        <w:t>Speaking</w:t>
      </w:r>
      <w:proofErr w:type="gramEnd"/>
      <w:r w:rsidRPr="00065402">
        <w:rPr>
          <w:rFonts w:cstheme="minorHAnsi"/>
        </w:rPr>
        <w:t xml:space="preserve"> unit.</w:t>
      </w:r>
    </w:p>
    <w:p w:rsidR="008B2F8C" w:rsidRPr="00065402" w:rsidRDefault="008B2F8C" w:rsidP="008B2F8C">
      <w:pPr>
        <w:pStyle w:val="ListParagraph"/>
        <w:numPr>
          <w:ilvl w:val="0"/>
          <w:numId w:val="6"/>
        </w:numPr>
        <w:spacing w:after="0" w:line="240" w:lineRule="auto"/>
        <w:rPr>
          <w:rFonts w:cstheme="minorHAnsi"/>
        </w:rPr>
      </w:pPr>
      <w:r w:rsidRPr="00065402">
        <w:rPr>
          <w:rFonts w:cstheme="minorHAnsi"/>
        </w:rPr>
        <w:t xml:space="preserve">Five </w:t>
      </w:r>
      <w:proofErr w:type="spellStart"/>
      <w:r w:rsidRPr="00065402">
        <w:rPr>
          <w:rFonts w:cstheme="minorHAnsi"/>
        </w:rPr>
        <w:t>photocopiable</w:t>
      </w:r>
      <w:proofErr w:type="spellEnd"/>
      <w:r w:rsidRPr="00065402">
        <w:rPr>
          <w:rFonts w:cstheme="minorHAnsi"/>
        </w:rPr>
        <w:t xml:space="preserve"> Progress tests: </w:t>
      </w:r>
      <w:r w:rsidR="00BA0E53" w:rsidRPr="00065402">
        <w:rPr>
          <w:rFonts w:cstheme="minorHAnsi"/>
        </w:rPr>
        <w:t xml:space="preserve">(Pages: 175-204)- </w:t>
      </w:r>
      <w:r w:rsidR="00BA0E53" w:rsidRPr="00065402">
        <w:rPr>
          <w:rFonts w:cstheme="minorHAnsi"/>
          <w:b/>
        </w:rPr>
        <w:t>for achievement exams</w:t>
      </w:r>
    </w:p>
    <w:p w:rsidR="008B2F8C" w:rsidRPr="00065402" w:rsidRDefault="008B2F8C" w:rsidP="008B2F8C">
      <w:pPr>
        <w:pStyle w:val="ListParagraph"/>
        <w:numPr>
          <w:ilvl w:val="0"/>
          <w:numId w:val="8"/>
        </w:numPr>
        <w:spacing w:after="0" w:line="240" w:lineRule="auto"/>
        <w:rPr>
          <w:rFonts w:cstheme="minorHAnsi"/>
        </w:rPr>
      </w:pPr>
      <w:r w:rsidRPr="00065402">
        <w:rPr>
          <w:rFonts w:cstheme="minorHAnsi"/>
        </w:rPr>
        <w:t>One FCE-style reading exercise</w:t>
      </w:r>
    </w:p>
    <w:p w:rsidR="008B2F8C" w:rsidRPr="00065402" w:rsidRDefault="008B2F8C" w:rsidP="008B2F8C">
      <w:pPr>
        <w:pStyle w:val="ListParagraph"/>
        <w:numPr>
          <w:ilvl w:val="0"/>
          <w:numId w:val="8"/>
        </w:numPr>
        <w:spacing w:after="0" w:line="240" w:lineRule="auto"/>
        <w:rPr>
          <w:rFonts w:cstheme="minorHAnsi"/>
        </w:rPr>
      </w:pPr>
      <w:r w:rsidRPr="00065402">
        <w:rPr>
          <w:rFonts w:cstheme="minorHAnsi"/>
        </w:rPr>
        <w:t xml:space="preserve">Two or three Use of </w:t>
      </w:r>
      <w:proofErr w:type="spellStart"/>
      <w:r w:rsidRPr="00065402">
        <w:rPr>
          <w:rFonts w:cstheme="minorHAnsi"/>
        </w:rPr>
        <w:t>Englisih</w:t>
      </w:r>
      <w:proofErr w:type="spellEnd"/>
      <w:r w:rsidRPr="00065402">
        <w:rPr>
          <w:rFonts w:cstheme="minorHAnsi"/>
        </w:rPr>
        <w:t xml:space="preserve"> Exercises</w:t>
      </w:r>
    </w:p>
    <w:p w:rsidR="008B2F8C" w:rsidRPr="00065402" w:rsidRDefault="008B2F8C" w:rsidP="008B2F8C">
      <w:pPr>
        <w:pStyle w:val="ListParagraph"/>
        <w:numPr>
          <w:ilvl w:val="0"/>
          <w:numId w:val="8"/>
        </w:numPr>
        <w:spacing w:after="0" w:line="240" w:lineRule="auto"/>
        <w:rPr>
          <w:rFonts w:cstheme="minorHAnsi"/>
        </w:rPr>
      </w:pPr>
      <w:r w:rsidRPr="00065402">
        <w:rPr>
          <w:rFonts w:cstheme="minorHAnsi"/>
        </w:rPr>
        <w:t>One FCE-style listening exercise</w:t>
      </w:r>
    </w:p>
    <w:p w:rsidR="008B2F8C" w:rsidRPr="00065402" w:rsidRDefault="008B2F8C" w:rsidP="008B2F8C">
      <w:pPr>
        <w:pStyle w:val="ListParagraph"/>
        <w:numPr>
          <w:ilvl w:val="0"/>
          <w:numId w:val="8"/>
        </w:numPr>
        <w:spacing w:after="0" w:line="240" w:lineRule="auto"/>
        <w:rPr>
          <w:rFonts w:cstheme="minorHAnsi"/>
        </w:rPr>
      </w:pPr>
      <w:r w:rsidRPr="00065402">
        <w:rPr>
          <w:rFonts w:cstheme="minorHAnsi"/>
        </w:rPr>
        <w:t>One vocabulary exercise</w:t>
      </w:r>
    </w:p>
    <w:p w:rsidR="008B2F8C" w:rsidRPr="00065402" w:rsidRDefault="008B2F8C" w:rsidP="008B2F8C">
      <w:pPr>
        <w:pStyle w:val="ListParagraph"/>
        <w:numPr>
          <w:ilvl w:val="0"/>
          <w:numId w:val="8"/>
        </w:numPr>
        <w:spacing w:after="0" w:line="240" w:lineRule="auto"/>
        <w:rPr>
          <w:rFonts w:cstheme="minorHAnsi"/>
        </w:rPr>
      </w:pPr>
      <w:r w:rsidRPr="00065402">
        <w:rPr>
          <w:rFonts w:cstheme="minorHAnsi"/>
        </w:rPr>
        <w:t xml:space="preserve">An </w:t>
      </w:r>
      <w:r w:rsidR="00BA0E53" w:rsidRPr="00065402">
        <w:rPr>
          <w:rFonts w:cstheme="minorHAnsi"/>
        </w:rPr>
        <w:t>FCE-</w:t>
      </w:r>
      <w:proofErr w:type="spellStart"/>
      <w:r w:rsidR="00BA0E53" w:rsidRPr="00065402">
        <w:rPr>
          <w:rFonts w:cstheme="minorHAnsi"/>
        </w:rPr>
        <w:t>writging</w:t>
      </w:r>
      <w:proofErr w:type="spellEnd"/>
      <w:r w:rsidR="00BA0E53" w:rsidRPr="00065402">
        <w:rPr>
          <w:rFonts w:cstheme="minorHAnsi"/>
        </w:rPr>
        <w:t xml:space="preserve"> task</w:t>
      </w:r>
    </w:p>
    <w:p w:rsidR="00BA0E53" w:rsidRPr="00065402" w:rsidRDefault="00BA0E53" w:rsidP="008A3096">
      <w:pPr>
        <w:pStyle w:val="ListParagraph"/>
        <w:numPr>
          <w:ilvl w:val="0"/>
          <w:numId w:val="6"/>
        </w:numPr>
        <w:spacing w:after="0" w:line="240" w:lineRule="auto"/>
        <w:rPr>
          <w:rFonts w:cstheme="minorHAnsi"/>
        </w:rPr>
      </w:pPr>
      <w:r w:rsidRPr="00065402">
        <w:rPr>
          <w:rFonts w:cstheme="minorHAnsi"/>
        </w:rPr>
        <w:t xml:space="preserve">One </w:t>
      </w:r>
      <w:proofErr w:type="spellStart"/>
      <w:r w:rsidRPr="00065402">
        <w:rPr>
          <w:rFonts w:cstheme="minorHAnsi"/>
        </w:rPr>
        <w:t>photocopiable</w:t>
      </w:r>
      <w:proofErr w:type="spellEnd"/>
      <w:r w:rsidRPr="00065402">
        <w:rPr>
          <w:rFonts w:cstheme="minorHAnsi"/>
        </w:rPr>
        <w:t xml:space="preserve"> Final test (Pages: 205-222)</w:t>
      </w:r>
      <w:r w:rsidR="00F1706C" w:rsidRPr="00065402">
        <w:rPr>
          <w:rFonts w:cstheme="minorHAnsi"/>
        </w:rPr>
        <w:t xml:space="preserve"> –</w:t>
      </w:r>
      <w:r w:rsidR="00F1706C" w:rsidRPr="00065402">
        <w:rPr>
          <w:rFonts w:cstheme="minorHAnsi"/>
          <w:b/>
        </w:rPr>
        <w:t>for final exam</w:t>
      </w:r>
    </w:p>
    <w:p w:rsidR="00A83338" w:rsidRPr="00065402" w:rsidRDefault="00A83338" w:rsidP="00BA0E53">
      <w:pPr>
        <w:spacing w:after="0" w:line="240" w:lineRule="auto"/>
        <w:rPr>
          <w:rFonts w:cstheme="minorHAnsi"/>
        </w:rPr>
      </w:pPr>
    </w:p>
    <w:p w:rsidR="00553357" w:rsidRPr="00065402" w:rsidRDefault="00553357" w:rsidP="00553357">
      <w:pPr>
        <w:pStyle w:val="Heading2"/>
        <w:shd w:val="clear" w:color="auto" w:fill="FFFFFF"/>
        <w:spacing w:before="0" w:beforeAutospacing="0" w:after="0" w:afterAutospacing="0" w:line="300" w:lineRule="atLeast"/>
        <w:textAlignment w:val="baseline"/>
        <w:rPr>
          <w:rFonts w:asciiTheme="minorHAnsi" w:hAnsiTheme="minorHAnsi" w:cstheme="minorHAnsi"/>
          <w:color w:val="444444"/>
          <w:sz w:val="22"/>
          <w:szCs w:val="22"/>
        </w:rPr>
      </w:pPr>
      <w:r w:rsidRPr="00065402">
        <w:rPr>
          <w:rStyle w:val="Strong"/>
          <w:rFonts w:asciiTheme="minorHAnsi" w:hAnsiTheme="minorHAnsi" w:cstheme="minorHAnsi"/>
          <w:b/>
          <w:bCs/>
          <w:color w:val="444444"/>
          <w:sz w:val="22"/>
          <w:szCs w:val="22"/>
          <w:bdr w:val="none" w:sz="0" w:space="0" w:color="auto" w:frame="1"/>
        </w:rPr>
        <w:t>403-404 blog: </w:t>
      </w:r>
      <w:hyperlink r:id="rId7" w:history="1">
        <w:r w:rsidRPr="00065402">
          <w:rPr>
            <w:rStyle w:val="Hyperlink"/>
            <w:rFonts w:asciiTheme="minorHAnsi" w:hAnsiTheme="minorHAnsi" w:cstheme="minorHAnsi"/>
            <w:color w:val="114488"/>
            <w:sz w:val="22"/>
            <w:szCs w:val="22"/>
            <w:bdr w:val="none" w:sz="0" w:space="0" w:color="auto" w:frame="1"/>
          </w:rPr>
          <w:t>http://403iccic.blogspot.com/</w:t>
        </w:r>
      </w:hyperlink>
    </w:p>
    <w:p w:rsidR="00553357" w:rsidRPr="00065402" w:rsidRDefault="00553357" w:rsidP="00553357">
      <w:pPr>
        <w:pStyle w:val="NormalWeb"/>
        <w:shd w:val="clear" w:color="auto" w:fill="FFFFFF"/>
        <w:spacing w:before="0" w:beforeAutospacing="0" w:after="0" w:afterAutospacing="0" w:line="219" w:lineRule="atLeast"/>
        <w:textAlignment w:val="baseline"/>
        <w:rPr>
          <w:rFonts w:asciiTheme="minorHAnsi" w:hAnsiTheme="minorHAnsi" w:cstheme="minorHAnsi"/>
          <w:color w:val="444444"/>
          <w:sz w:val="22"/>
          <w:szCs w:val="22"/>
        </w:rPr>
      </w:pPr>
      <w:r w:rsidRPr="00065402">
        <w:rPr>
          <w:rStyle w:val="Strong"/>
          <w:rFonts w:asciiTheme="minorHAnsi" w:hAnsiTheme="minorHAnsi" w:cstheme="minorHAnsi"/>
          <w:color w:val="444444"/>
          <w:sz w:val="22"/>
          <w:szCs w:val="22"/>
        </w:rPr>
        <w:t> </w:t>
      </w:r>
    </w:p>
    <w:p w:rsidR="00553357" w:rsidRPr="00B605F2" w:rsidRDefault="00553357" w:rsidP="00B605F2">
      <w:pPr>
        <w:pStyle w:val="NormalWeb"/>
        <w:shd w:val="clear" w:color="auto" w:fill="000000" w:themeFill="text1"/>
        <w:spacing w:before="0" w:beforeAutospacing="0" w:after="0" w:afterAutospacing="0" w:line="219" w:lineRule="atLeast"/>
        <w:textAlignment w:val="baseline"/>
        <w:rPr>
          <w:rFonts w:asciiTheme="minorHAnsi" w:hAnsiTheme="minorHAnsi" w:cstheme="minorHAnsi"/>
          <w:color w:val="FFFFFF" w:themeColor="background1"/>
          <w:sz w:val="22"/>
          <w:szCs w:val="22"/>
        </w:rPr>
      </w:pPr>
      <w:r w:rsidRPr="00B605F2">
        <w:rPr>
          <w:rStyle w:val="Strong"/>
          <w:rFonts w:asciiTheme="minorHAnsi" w:hAnsiTheme="minorHAnsi" w:cstheme="minorHAnsi"/>
          <w:color w:val="FFFFFF" w:themeColor="background1"/>
          <w:sz w:val="22"/>
          <w:szCs w:val="22"/>
        </w:rPr>
        <w:t> </w:t>
      </w:r>
      <w:r w:rsidRPr="00B605F2">
        <w:rPr>
          <w:rStyle w:val="Strong"/>
          <w:rFonts w:asciiTheme="minorHAnsi" w:hAnsiTheme="minorHAnsi" w:cstheme="minorHAnsi"/>
          <w:color w:val="FFFFFF" w:themeColor="background1"/>
          <w:sz w:val="22"/>
          <w:szCs w:val="22"/>
          <w:bdr w:val="none" w:sz="0" w:space="0" w:color="auto" w:frame="1"/>
        </w:rPr>
        <w:t>USING THE BOOK</w:t>
      </w:r>
    </w:p>
    <w:p w:rsidR="00553357" w:rsidRPr="00065402" w:rsidRDefault="00553357" w:rsidP="00B605F2">
      <w:pPr>
        <w:pStyle w:val="NormalWeb"/>
        <w:shd w:val="clear" w:color="auto" w:fill="FFFFFF"/>
        <w:spacing w:before="0" w:beforeAutospacing="0" w:after="0" w:afterAutospacing="0" w:line="219" w:lineRule="atLeast"/>
        <w:textAlignment w:val="baseline"/>
        <w:rPr>
          <w:rFonts w:asciiTheme="minorHAnsi" w:hAnsiTheme="minorHAnsi" w:cstheme="minorHAnsi"/>
          <w:b/>
          <w:color w:val="444444"/>
          <w:sz w:val="22"/>
          <w:szCs w:val="22"/>
          <w:u w:val="single"/>
        </w:rPr>
      </w:pPr>
      <w:r w:rsidRPr="00065402">
        <w:rPr>
          <w:rStyle w:val="Strong"/>
          <w:rFonts w:asciiTheme="minorHAnsi" w:hAnsiTheme="minorHAnsi" w:cstheme="minorHAnsi"/>
          <w:color w:val="444444"/>
          <w:sz w:val="22"/>
          <w:szCs w:val="22"/>
        </w:rPr>
        <w:t>  </w:t>
      </w:r>
      <w:r w:rsidRPr="00065402">
        <w:rPr>
          <w:rFonts w:asciiTheme="minorHAnsi" w:hAnsiTheme="minorHAnsi" w:cstheme="minorHAnsi"/>
          <w:b/>
          <w:color w:val="444444"/>
          <w:sz w:val="22"/>
          <w:szCs w:val="22"/>
          <w:u w:val="single"/>
          <w:bdr w:val="none" w:sz="0" w:space="0" w:color="auto" w:frame="1"/>
        </w:rPr>
        <w:t>Refer to the contents map in the Student Book (SB). Each unit should be covered within 3-4 lessons (maximum 6 hours).</w:t>
      </w:r>
      <w:r w:rsidR="00065402" w:rsidRPr="00065402">
        <w:rPr>
          <w:rFonts w:cstheme="minorHAnsi"/>
          <w:b/>
          <w:color w:val="444444"/>
          <w:u w:val="single"/>
          <w:bdr w:val="none" w:sz="0" w:space="0" w:color="auto" w:frame="1"/>
        </w:rPr>
        <w:t xml:space="preserve"> </w:t>
      </w:r>
      <w:r w:rsidR="00065402" w:rsidRPr="00065402">
        <w:rPr>
          <w:rFonts w:cstheme="minorHAnsi"/>
          <w:b/>
          <w:color w:val="444444"/>
          <w:highlight w:val="yellow"/>
          <w:u w:val="single"/>
          <w:bdr w:val="none" w:sz="0" w:space="0" w:color="auto" w:frame="1"/>
        </w:rPr>
        <w:t>(</w:t>
      </w:r>
      <w:proofErr w:type="gramStart"/>
      <w:r w:rsidR="00065402">
        <w:rPr>
          <w:rFonts w:cstheme="minorHAnsi"/>
          <w:b/>
          <w:color w:val="444444"/>
          <w:highlight w:val="yellow"/>
          <w:u w:val="single"/>
          <w:bdr w:val="none" w:sz="0" w:space="0" w:color="auto" w:frame="1"/>
        </w:rPr>
        <w:t>THIS TOTAL HOURS</w:t>
      </w:r>
      <w:proofErr w:type="gramEnd"/>
      <w:r w:rsidR="00065402">
        <w:rPr>
          <w:rFonts w:cstheme="minorHAnsi"/>
          <w:b/>
          <w:color w:val="444444"/>
          <w:highlight w:val="yellow"/>
          <w:u w:val="single"/>
          <w:bdr w:val="none" w:sz="0" w:space="0" w:color="auto" w:frame="1"/>
        </w:rPr>
        <w:t xml:space="preserve"> CAN NOT BE ENOUGH FOR US…</w:t>
      </w:r>
      <w:r w:rsidR="00065402" w:rsidRPr="00065402">
        <w:rPr>
          <w:rFonts w:cstheme="minorHAnsi"/>
          <w:b/>
          <w:color w:val="444444"/>
          <w:highlight w:val="yellow"/>
          <w:u w:val="single"/>
          <w:bdr w:val="none" w:sz="0" w:space="0" w:color="auto" w:frame="1"/>
        </w:rPr>
        <w:t>)</w:t>
      </w:r>
    </w:p>
    <w:p w:rsidR="00553357" w:rsidRPr="00B605F2" w:rsidRDefault="00553357" w:rsidP="00065402">
      <w:pPr>
        <w:numPr>
          <w:ilvl w:val="0"/>
          <w:numId w:val="9"/>
        </w:numPr>
        <w:shd w:val="clear" w:color="auto" w:fill="FFFFFF"/>
        <w:spacing w:after="0" w:line="219" w:lineRule="atLeast"/>
        <w:jc w:val="both"/>
        <w:textAlignment w:val="baseline"/>
        <w:rPr>
          <w:rFonts w:cstheme="minorHAnsi"/>
        </w:rPr>
      </w:pPr>
      <w:r w:rsidRPr="00B605F2">
        <w:rPr>
          <w:rFonts w:cstheme="minorHAnsi"/>
          <w:bdr w:val="none" w:sz="0" w:space="0" w:color="auto" w:frame="1"/>
        </w:rPr>
        <w:t xml:space="preserve">The book </w:t>
      </w:r>
      <w:r w:rsidRPr="00B605F2">
        <w:rPr>
          <w:rFonts w:cstheme="minorHAnsi"/>
          <w:highlight w:val="lightGray"/>
          <w:bdr w:val="none" w:sz="0" w:space="0" w:color="auto" w:frame="1"/>
        </w:rPr>
        <w:t>has a lot of material,</w:t>
      </w:r>
      <w:r w:rsidRPr="00B605F2">
        <w:rPr>
          <w:rFonts w:cstheme="minorHAnsi"/>
          <w:bdr w:val="none" w:sz="0" w:space="0" w:color="auto" w:frame="1"/>
        </w:rPr>
        <w:t xml:space="preserve"> especially reading material, so you </w:t>
      </w:r>
      <w:r w:rsidRPr="00B605F2">
        <w:rPr>
          <w:rFonts w:cstheme="minorHAnsi"/>
          <w:highlight w:val="lightGray"/>
          <w:bdr w:val="none" w:sz="0" w:space="0" w:color="auto" w:frame="1"/>
        </w:rPr>
        <w:t>can be selective</w:t>
      </w:r>
      <w:r w:rsidRPr="00B605F2">
        <w:rPr>
          <w:rFonts w:cstheme="minorHAnsi"/>
          <w:bdr w:val="none" w:sz="0" w:space="0" w:color="auto" w:frame="1"/>
        </w:rPr>
        <w:t xml:space="preserve"> and cater to the needs of your group.</w:t>
      </w:r>
    </w:p>
    <w:p w:rsidR="00553357" w:rsidRPr="00B605F2" w:rsidRDefault="00553357" w:rsidP="00065402">
      <w:pPr>
        <w:numPr>
          <w:ilvl w:val="0"/>
          <w:numId w:val="9"/>
        </w:numPr>
        <w:shd w:val="clear" w:color="auto" w:fill="FFFFFF"/>
        <w:spacing w:after="0" w:line="219" w:lineRule="atLeast"/>
        <w:jc w:val="both"/>
        <w:textAlignment w:val="baseline"/>
        <w:rPr>
          <w:rFonts w:cstheme="minorHAnsi"/>
        </w:rPr>
      </w:pPr>
      <w:r w:rsidRPr="00B605F2">
        <w:rPr>
          <w:rFonts w:cstheme="minorHAnsi"/>
          <w:bdr w:val="none" w:sz="0" w:space="0" w:color="auto" w:frame="1"/>
        </w:rPr>
        <w:t xml:space="preserve">There is </w:t>
      </w:r>
      <w:r w:rsidRPr="00B605F2">
        <w:rPr>
          <w:rFonts w:cstheme="minorHAnsi"/>
          <w:highlight w:val="yellow"/>
          <w:bdr w:val="none" w:sz="0" w:space="0" w:color="auto" w:frame="1"/>
        </w:rPr>
        <w:t>a review section</w:t>
      </w:r>
      <w:r w:rsidRPr="00B605F2">
        <w:rPr>
          <w:rFonts w:cstheme="minorHAnsi"/>
          <w:bdr w:val="none" w:sz="0" w:space="0" w:color="auto" w:frame="1"/>
        </w:rPr>
        <w:t xml:space="preserve"> </w:t>
      </w:r>
      <w:r w:rsidRPr="00B605F2">
        <w:rPr>
          <w:rFonts w:cstheme="minorHAnsi"/>
          <w:highlight w:val="lightGray"/>
          <w:bdr w:val="none" w:sz="0" w:space="0" w:color="auto" w:frame="1"/>
        </w:rPr>
        <w:t>in the Student Book at the end of each unit which could be given as homework</w:t>
      </w:r>
      <w:r w:rsidRPr="00B605F2">
        <w:rPr>
          <w:rFonts w:cstheme="minorHAnsi"/>
          <w:bdr w:val="none" w:sz="0" w:space="0" w:color="auto" w:frame="1"/>
        </w:rPr>
        <w:t>.</w:t>
      </w:r>
    </w:p>
    <w:p w:rsidR="00553357" w:rsidRPr="00B605F2" w:rsidRDefault="00553357" w:rsidP="00065402">
      <w:pPr>
        <w:numPr>
          <w:ilvl w:val="0"/>
          <w:numId w:val="9"/>
        </w:numPr>
        <w:shd w:val="clear" w:color="auto" w:fill="FFFFFF"/>
        <w:spacing w:after="0" w:line="219" w:lineRule="atLeast"/>
        <w:jc w:val="both"/>
        <w:textAlignment w:val="baseline"/>
        <w:rPr>
          <w:rFonts w:cstheme="minorHAnsi"/>
        </w:rPr>
      </w:pPr>
      <w:r w:rsidRPr="00B605F2">
        <w:rPr>
          <w:rFonts w:cstheme="minorHAnsi"/>
          <w:bdr w:val="none" w:sz="0" w:space="0" w:color="auto" w:frame="1"/>
        </w:rPr>
        <w:t xml:space="preserve">There are five </w:t>
      </w:r>
      <w:r w:rsidRPr="00B605F2">
        <w:rPr>
          <w:rFonts w:cstheme="minorHAnsi"/>
          <w:highlight w:val="yellow"/>
          <w:bdr w:val="none" w:sz="0" w:space="0" w:color="auto" w:frame="1"/>
        </w:rPr>
        <w:t>“Ready For...” sections</w:t>
      </w:r>
      <w:r w:rsidRPr="00B605F2">
        <w:rPr>
          <w:rFonts w:cstheme="minorHAnsi"/>
          <w:bdr w:val="none" w:sz="0" w:space="0" w:color="auto" w:frame="1"/>
        </w:rPr>
        <w:t xml:space="preserve"> for each part of the First Certificate exam (Reading, Writing, Use of English, Listening and Speaking) which </w:t>
      </w:r>
      <w:bookmarkStart w:id="0" w:name="OLE_LINK9"/>
      <w:bookmarkStart w:id="1" w:name="OLE_LINK10"/>
      <w:r w:rsidRPr="00B605F2">
        <w:rPr>
          <w:rFonts w:cstheme="minorHAnsi"/>
          <w:bdr w:val="none" w:sz="0" w:space="0" w:color="auto" w:frame="1"/>
        </w:rPr>
        <w:t>you should draw your students’ attention to.</w:t>
      </w:r>
      <w:bookmarkEnd w:id="0"/>
      <w:bookmarkEnd w:id="1"/>
    </w:p>
    <w:p w:rsidR="00065402" w:rsidRPr="00B605F2" w:rsidRDefault="00553357" w:rsidP="00065402">
      <w:pPr>
        <w:numPr>
          <w:ilvl w:val="0"/>
          <w:numId w:val="9"/>
        </w:numPr>
        <w:shd w:val="clear" w:color="auto" w:fill="FFFFFF"/>
        <w:spacing w:after="0" w:line="219" w:lineRule="atLeast"/>
        <w:jc w:val="both"/>
        <w:textAlignment w:val="baseline"/>
        <w:rPr>
          <w:rFonts w:cstheme="minorHAnsi"/>
        </w:rPr>
      </w:pPr>
      <w:r w:rsidRPr="00B605F2">
        <w:rPr>
          <w:rFonts w:cstheme="minorHAnsi"/>
          <w:bdr w:val="none" w:sz="0" w:space="0" w:color="auto" w:frame="1"/>
        </w:rPr>
        <w:t xml:space="preserve">There are also </w:t>
      </w:r>
      <w:proofErr w:type="spellStart"/>
      <w:r w:rsidRPr="00B605F2">
        <w:rPr>
          <w:rFonts w:cstheme="minorHAnsi"/>
          <w:bdr w:val="none" w:sz="0" w:space="0" w:color="auto" w:frame="1"/>
        </w:rPr>
        <w:t>tapescripts</w:t>
      </w:r>
      <w:proofErr w:type="spellEnd"/>
      <w:r w:rsidRPr="00B605F2">
        <w:rPr>
          <w:rFonts w:cstheme="minorHAnsi"/>
          <w:bdr w:val="none" w:sz="0" w:space="0" w:color="auto" w:frame="1"/>
        </w:rPr>
        <w:t xml:space="preserve"> of the listening tasks, which can be used in a</w:t>
      </w:r>
      <w:r w:rsidRPr="00B605F2">
        <w:rPr>
          <w:rStyle w:val="apple-converted-space"/>
          <w:rFonts w:cstheme="minorHAnsi"/>
          <w:bdr w:val="none" w:sz="0" w:space="0" w:color="auto" w:frame="1"/>
        </w:rPr>
        <w:t> </w:t>
      </w:r>
      <w:r w:rsidRPr="00B605F2">
        <w:rPr>
          <w:rStyle w:val="Strong"/>
          <w:rFonts w:cstheme="minorHAnsi"/>
          <w:bdr w:val="none" w:sz="0" w:space="0" w:color="auto" w:frame="1"/>
        </w:rPr>
        <w:t>task-based way</w:t>
      </w:r>
      <w:r w:rsidRPr="00B605F2">
        <w:rPr>
          <w:rFonts w:cstheme="minorHAnsi"/>
          <w:bdr w:val="none" w:sz="0" w:space="0" w:color="auto" w:frame="1"/>
        </w:rPr>
        <w:t xml:space="preserve">. </w:t>
      </w:r>
    </w:p>
    <w:p w:rsidR="00065402" w:rsidRPr="00B605F2" w:rsidRDefault="00553357" w:rsidP="00065402">
      <w:pPr>
        <w:shd w:val="clear" w:color="auto" w:fill="FFFFFF"/>
        <w:spacing w:after="0" w:line="219" w:lineRule="atLeast"/>
        <w:ind w:left="720"/>
        <w:jc w:val="both"/>
        <w:textAlignment w:val="baseline"/>
        <w:rPr>
          <w:rFonts w:cstheme="minorHAnsi"/>
          <w:bdr w:val="none" w:sz="0" w:space="0" w:color="auto" w:frame="1"/>
        </w:rPr>
      </w:pPr>
      <w:r w:rsidRPr="00B605F2">
        <w:rPr>
          <w:rFonts w:cstheme="minorHAnsi"/>
          <w:b/>
          <w:highlight w:val="yellow"/>
          <w:bdr w:val="none" w:sz="0" w:space="0" w:color="auto" w:frame="1"/>
        </w:rPr>
        <w:t>Pre-listening activity:</w:t>
      </w:r>
      <w:r w:rsidRPr="00B605F2">
        <w:rPr>
          <w:rFonts w:cstheme="minorHAnsi"/>
          <w:bdr w:val="none" w:sz="0" w:space="0" w:color="auto" w:frame="1"/>
        </w:rPr>
        <w:t xml:space="preserve"> students are asked to talk about the same topic as will be heard in the listening. </w:t>
      </w:r>
    </w:p>
    <w:p w:rsidR="00553357" w:rsidRPr="00B605F2" w:rsidRDefault="00553357" w:rsidP="00065402">
      <w:pPr>
        <w:shd w:val="clear" w:color="auto" w:fill="FFFFFF"/>
        <w:spacing w:after="0" w:line="219" w:lineRule="atLeast"/>
        <w:ind w:left="720"/>
        <w:jc w:val="both"/>
        <w:textAlignment w:val="baseline"/>
        <w:rPr>
          <w:rFonts w:cstheme="minorHAnsi"/>
        </w:rPr>
      </w:pPr>
      <w:r w:rsidRPr="00B605F2">
        <w:rPr>
          <w:rFonts w:cstheme="minorHAnsi"/>
          <w:b/>
          <w:highlight w:val="yellow"/>
          <w:bdr w:val="none" w:sz="0" w:space="0" w:color="auto" w:frame="1"/>
        </w:rPr>
        <w:t>Post-listening activity:</w:t>
      </w:r>
      <w:r w:rsidRPr="00B605F2">
        <w:rPr>
          <w:rFonts w:cstheme="minorHAnsi"/>
          <w:bdr w:val="none" w:sz="0" w:space="0" w:color="auto" w:frame="1"/>
        </w:rPr>
        <w:t xml:space="preserve"> after looking at the </w:t>
      </w:r>
      <w:proofErr w:type="spellStart"/>
      <w:r w:rsidRPr="00B605F2">
        <w:rPr>
          <w:rFonts w:cstheme="minorHAnsi"/>
          <w:bdr w:val="none" w:sz="0" w:space="0" w:color="auto" w:frame="1"/>
        </w:rPr>
        <w:t>tapescript</w:t>
      </w:r>
      <w:proofErr w:type="spellEnd"/>
      <w:r w:rsidRPr="00B605F2">
        <w:rPr>
          <w:rFonts w:cstheme="minorHAnsi"/>
          <w:bdr w:val="none" w:sz="0" w:space="0" w:color="auto" w:frame="1"/>
        </w:rPr>
        <w:t xml:space="preserve"> and highlighting language, students repeat the pre-listening activity,</w:t>
      </w:r>
      <w:r w:rsidRPr="00B605F2">
        <w:rPr>
          <w:rStyle w:val="apple-converted-space"/>
          <w:rFonts w:cstheme="minorHAnsi"/>
          <w:bdr w:val="none" w:sz="0" w:space="0" w:color="auto" w:frame="1"/>
        </w:rPr>
        <w:t> </w:t>
      </w:r>
      <w:r w:rsidRPr="00B605F2">
        <w:rPr>
          <w:rStyle w:val="Strong"/>
          <w:rFonts w:cstheme="minorHAnsi"/>
          <w:bdr w:val="none" w:sz="0" w:space="0" w:color="auto" w:frame="1"/>
        </w:rPr>
        <w:t>improving it</w:t>
      </w:r>
      <w:r w:rsidR="00065402" w:rsidRPr="00B605F2">
        <w:rPr>
          <w:rStyle w:val="Strong"/>
          <w:rFonts w:cstheme="minorHAnsi"/>
          <w:bdr w:val="none" w:sz="0" w:space="0" w:color="auto" w:frame="1"/>
        </w:rPr>
        <w:t xml:space="preserve"> </w:t>
      </w:r>
      <w:r w:rsidRPr="00B605F2">
        <w:rPr>
          <w:rFonts w:cstheme="minorHAnsi"/>
          <w:bdr w:val="none" w:sz="0" w:space="0" w:color="auto" w:frame="1"/>
        </w:rPr>
        <w:t>with the new language input they have chosen.</w:t>
      </w:r>
    </w:p>
    <w:p w:rsidR="00553357" w:rsidRPr="00B605F2" w:rsidRDefault="00553357" w:rsidP="00553357">
      <w:pPr>
        <w:numPr>
          <w:ilvl w:val="0"/>
          <w:numId w:val="9"/>
        </w:numPr>
        <w:shd w:val="clear" w:color="auto" w:fill="FFFFFF"/>
        <w:spacing w:after="0" w:line="219" w:lineRule="atLeast"/>
        <w:textAlignment w:val="baseline"/>
        <w:rPr>
          <w:rFonts w:cstheme="minorHAnsi"/>
        </w:rPr>
      </w:pPr>
      <w:r w:rsidRPr="00B605F2">
        <w:rPr>
          <w:rFonts w:cstheme="minorHAnsi"/>
          <w:bdr w:val="none" w:sz="0" w:space="0" w:color="auto" w:frame="1"/>
        </w:rPr>
        <w:t>In the Teacher’s Book there are sample compositions with examiner’s comments to go over after your students have attempted the writing tasks in the SB. If you need photocopies, remember to fill in a form for Repro.</w:t>
      </w:r>
    </w:p>
    <w:p w:rsidR="00553357" w:rsidRPr="00B605F2" w:rsidRDefault="00553357" w:rsidP="00553357">
      <w:pPr>
        <w:numPr>
          <w:ilvl w:val="0"/>
          <w:numId w:val="9"/>
        </w:numPr>
        <w:shd w:val="clear" w:color="auto" w:fill="FFFFFF"/>
        <w:spacing w:after="0" w:line="219" w:lineRule="atLeast"/>
        <w:textAlignment w:val="baseline"/>
        <w:rPr>
          <w:rFonts w:cstheme="minorHAnsi"/>
        </w:rPr>
      </w:pPr>
      <w:bookmarkStart w:id="2" w:name="OLE_LINK11"/>
      <w:bookmarkStart w:id="3" w:name="OLE_LINK12"/>
      <w:r w:rsidRPr="00B605F2">
        <w:rPr>
          <w:rFonts w:cstheme="minorHAnsi"/>
          <w:bdr w:val="none" w:sz="0" w:space="0" w:color="auto" w:frame="1"/>
        </w:rPr>
        <w:t xml:space="preserve">As well as the usual Grammar Reference section, there is a Word List SB </w:t>
      </w:r>
      <w:bookmarkEnd w:id="2"/>
      <w:bookmarkEnd w:id="3"/>
      <w:r w:rsidRPr="00B605F2">
        <w:rPr>
          <w:rFonts w:cstheme="minorHAnsi"/>
          <w:bdr w:val="none" w:sz="0" w:space="0" w:color="auto" w:frame="1"/>
        </w:rPr>
        <w:t xml:space="preserve">p202 with </w:t>
      </w:r>
      <w:proofErr w:type="gramStart"/>
      <w:r w:rsidRPr="00B605F2">
        <w:rPr>
          <w:rFonts w:cstheme="minorHAnsi"/>
          <w:bdr w:val="none" w:sz="0" w:space="0" w:color="auto" w:frame="1"/>
        </w:rPr>
        <w:t>all the</w:t>
      </w:r>
      <w:proofErr w:type="gramEnd"/>
      <w:r w:rsidRPr="00B605F2">
        <w:rPr>
          <w:rFonts w:cstheme="minorHAnsi"/>
          <w:bdr w:val="none" w:sz="0" w:space="0" w:color="auto" w:frame="1"/>
        </w:rPr>
        <w:t xml:space="preserve"> </w:t>
      </w:r>
      <w:proofErr w:type="spellStart"/>
      <w:r w:rsidRPr="00B605F2">
        <w:rPr>
          <w:rFonts w:cstheme="minorHAnsi"/>
          <w:bdr w:val="none" w:sz="0" w:space="0" w:color="auto" w:frame="1"/>
        </w:rPr>
        <w:t>vocab</w:t>
      </w:r>
      <w:proofErr w:type="spellEnd"/>
      <w:r w:rsidRPr="00B605F2">
        <w:rPr>
          <w:rFonts w:cstheme="minorHAnsi"/>
          <w:bdr w:val="none" w:sz="0" w:space="0" w:color="auto" w:frame="1"/>
        </w:rPr>
        <w:t xml:space="preserve"> from each unit.</w:t>
      </w:r>
    </w:p>
    <w:p w:rsidR="00553357" w:rsidRPr="00B605F2" w:rsidRDefault="00553357" w:rsidP="00553357">
      <w:pPr>
        <w:numPr>
          <w:ilvl w:val="0"/>
          <w:numId w:val="9"/>
        </w:numPr>
        <w:shd w:val="clear" w:color="auto" w:fill="FFFFFF"/>
        <w:spacing w:after="0" w:line="219" w:lineRule="atLeast"/>
        <w:textAlignment w:val="baseline"/>
        <w:rPr>
          <w:rFonts w:cstheme="minorHAnsi"/>
        </w:rPr>
      </w:pPr>
      <w:r w:rsidRPr="00B605F2">
        <w:rPr>
          <w:rFonts w:cstheme="minorHAnsi"/>
          <w:bdr w:val="none" w:sz="0" w:space="0" w:color="auto" w:frame="1"/>
        </w:rPr>
        <w:t xml:space="preserve">Point out to students that the </w:t>
      </w:r>
      <w:r w:rsidRPr="00B605F2">
        <w:rPr>
          <w:rFonts w:cstheme="minorHAnsi"/>
          <w:highlight w:val="yellow"/>
          <w:bdr w:val="none" w:sz="0" w:space="0" w:color="auto" w:frame="1"/>
        </w:rPr>
        <w:t xml:space="preserve">Workbook (WB) has a </w:t>
      </w:r>
      <w:r w:rsidRPr="00B605F2">
        <w:rPr>
          <w:rFonts w:cstheme="minorHAnsi"/>
          <w:b/>
          <w:highlight w:val="yellow"/>
          <w:bdr w:val="none" w:sz="0" w:space="0" w:color="auto" w:frame="1"/>
        </w:rPr>
        <w:t>Phrasal Verb List p122</w:t>
      </w:r>
      <w:r w:rsidRPr="00B605F2">
        <w:rPr>
          <w:rFonts w:cstheme="minorHAnsi"/>
          <w:highlight w:val="yellow"/>
          <w:bdr w:val="none" w:sz="0" w:space="0" w:color="auto" w:frame="1"/>
        </w:rPr>
        <w:t>,</w:t>
      </w:r>
      <w:r w:rsidRPr="00B605F2">
        <w:rPr>
          <w:rFonts w:cstheme="minorHAnsi"/>
          <w:bdr w:val="none" w:sz="0" w:space="0" w:color="auto" w:frame="1"/>
        </w:rPr>
        <w:t xml:space="preserve"> </w:t>
      </w:r>
      <w:r w:rsidRPr="00B605F2">
        <w:rPr>
          <w:rFonts w:cstheme="minorHAnsi"/>
          <w:b/>
          <w:bdr w:val="none" w:sz="0" w:space="0" w:color="auto" w:frame="1"/>
        </w:rPr>
        <w:t>Lexical Phrase List p124</w:t>
      </w:r>
      <w:r w:rsidRPr="00B605F2">
        <w:rPr>
          <w:rFonts w:cstheme="minorHAnsi"/>
          <w:bdr w:val="none" w:sz="0" w:space="0" w:color="auto" w:frame="1"/>
        </w:rPr>
        <w:t xml:space="preserve"> and an Irregular Verb List p126. Do encourage students to recycle phrasal verbs etc. with warm up activities such as getting them to tell their partner an anecdote using a phrase they have chosen. You could also keep a phrasal verb bag/envelope which you can add to as new ones are introduced and get students to pick one and try to use it.</w:t>
      </w:r>
    </w:p>
    <w:p w:rsidR="008A3096" w:rsidRPr="00B605F2" w:rsidRDefault="00520A63" w:rsidP="008A3096">
      <w:pPr>
        <w:spacing w:after="0" w:line="240" w:lineRule="auto"/>
        <w:rPr>
          <w:rFonts w:cstheme="minorHAnsi"/>
          <w:color w:val="0070C0"/>
        </w:rPr>
      </w:pPr>
      <w:hyperlink r:id="rId8" w:history="1">
        <w:r w:rsidR="00553357" w:rsidRPr="00B605F2">
          <w:rPr>
            <w:rStyle w:val="Hyperlink"/>
            <w:rFonts w:cstheme="minorHAnsi"/>
            <w:color w:val="0070C0"/>
          </w:rPr>
          <w:t>http://ourteachers.pbworks.com/w/page/42051542/Ready%20For%20FCE%3A%20General%20Notes</w:t>
        </w:r>
      </w:hyperlink>
    </w:p>
    <w:p w:rsidR="00044BE8" w:rsidRPr="00B605F2" w:rsidRDefault="007504EC" w:rsidP="008A3096">
      <w:pPr>
        <w:spacing w:after="0" w:line="240" w:lineRule="auto"/>
        <w:rPr>
          <w:rFonts w:cstheme="minorHAnsi"/>
          <w:color w:val="0070C0"/>
        </w:rPr>
      </w:pPr>
      <w:hyperlink r:id="rId9" w:history="1">
        <w:r w:rsidRPr="00B605F2">
          <w:rPr>
            <w:rStyle w:val="Hyperlink"/>
            <w:color w:val="0070C0"/>
          </w:rPr>
          <w:t>http://403iccic.blogspot.com/</w:t>
        </w:r>
      </w:hyperlink>
    </w:p>
    <w:p w:rsidR="00044BE8" w:rsidRPr="00B605F2" w:rsidRDefault="00044BE8" w:rsidP="008A3096">
      <w:pPr>
        <w:spacing w:after="0" w:line="240" w:lineRule="auto"/>
        <w:rPr>
          <w:rFonts w:cstheme="minorHAnsi"/>
        </w:rPr>
      </w:pPr>
      <w:proofErr w:type="gramStart"/>
      <w:r w:rsidRPr="00B605F2">
        <w:rPr>
          <w:rFonts w:cstheme="minorHAnsi"/>
          <w:b/>
          <w:bdr w:val="none" w:sz="0" w:space="0" w:color="auto" w:frame="1"/>
        </w:rPr>
        <w:t>WB.:</w:t>
      </w:r>
      <w:proofErr w:type="gramEnd"/>
      <w:r w:rsidRPr="00B605F2">
        <w:rPr>
          <w:rFonts w:cstheme="minorHAnsi"/>
          <w:b/>
          <w:bdr w:val="none" w:sz="0" w:space="0" w:color="auto" w:frame="1"/>
        </w:rPr>
        <w:t xml:space="preserve"> Phrasal Verb List p122</w:t>
      </w:r>
      <w:r w:rsidRPr="00B605F2">
        <w:rPr>
          <w:rFonts w:cstheme="minorHAnsi"/>
          <w:bdr w:val="none" w:sz="0" w:space="0" w:color="auto" w:frame="1"/>
        </w:rPr>
        <w:t>, excellent…..</w:t>
      </w:r>
    </w:p>
    <w:sectPr w:rsidR="00044BE8" w:rsidRPr="00B605F2" w:rsidSect="008B2F8C">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63C83"/>
    <w:multiLevelType w:val="hybridMultilevel"/>
    <w:tmpl w:val="0BB444A4"/>
    <w:lvl w:ilvl="0" w:tplc="A5E8428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293A81"/>
    <w:multiLevelType w:val="multilevel"/>
    <w:tmpl w:val="60900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5D85100"/>
    <w:multiLevelType w:val="hybridMultilevel"/>
    <w:tmpl w:val="3D763DB4"/>
    <w:lvl w:ilvl="0" w:tplc="6D1889CE">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E977404"/>
    <w:multiLevelType w:val="hybridMultilevel"/>
    <w:tmpl w:val="2FCE57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F683E85"/>
    <w:multiLevelType w:val="hybridMultilevel"/>
    <w:tmpl w:val="6340E3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69B0FBB"/>
    <w:multiLevelType w:val="hybridMultilevel"/>
    <w:tmpl w:val="3D7C2BC0"/>
    <w:lvl w:ilvl="0" w:tplc="993625CC">
      <w:start w:val="1"/>
      <w:numFmt w:val="decimal"/>
      <w:lvlText w:val="%1."/>
      <w:lvlJc w:val="lef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70205B6"/>
    <w:multiLevelType w:val="hybridMultilevel"/>
    <w:tmpl w:val="C02A7D9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A6876A2"/>
    <w:multiLevelType w:val="hybridMultilevel"/>
    <w:tmpl w:val="FA9E4498"/>
    <w:lvl w:ilvl="0" w:tplc="D69A8A04">
      <w:start w:val="1"/>
      <w:numFmt w:val="decimal"/>
      <w:lvlText w:val="%1)"/>
      <w:lvlJc w:val="left"/>
      <w:pPr>
        <w:ind w:left="1080" w:hanging="360"/>
      </w:pPr>
      <w:rPr>
        <w:rFonts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45174F8C"/>
    <w:multiLevelType w:val="hybridMultilevel"/>
    <w:tmpl w:val="51A6C3BC"/>
    <w:lvl w:ilvl="0" w:tplc="B14A0B0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AEB4E21"/>
    <w:multiLevelType w:val="hybridMultilevel"/>
    <w:tmpl w:val="B198971C"/>
    <w:lvl w:ilvl="0" w:tplc="C2A60F0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3"/>
  </w:num>
  <w:num w:numId="2">
    <w:abstractNumId w:val="4"/>
  </w:num>
  <w:num w:numId="3">
    <w:abstractNumId w:val="8"/>
  </w:num>
  <w:num w:numId="4">
    <w:abstractNumId w:val="6"/>
  </w:num>
  <w:num w:numId="5">
    <w:abstractNumId w:val="0"/>
  </w:num>
  <w:num w:numId="6">
    <w:abstractNumId w:val="2"/>
  </w:num>
  <w:num w:numId="7">
    <w:abstractNumId w:val="7"/>
  </w:num>
  <w:num w:numId="8">
    <w:abstractNumId w:val="9"/>
  </w:num>
  <w:num w:numId="9">
    <w:abstractNumId w:val="1"/>
  </w:num>
  <w:num w:numId="1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drawingGridHorizontalSpacing w:val="110"/>
  <w:displayHorizontalDrawingGridEvery w:val="2"/>
  <w:characterSpacingControl w:val="doNotCompress"/>
  <w:compat/>
  <w:rsids>
    <w:rsidRoot w:val="00CC0432"/>
    <w:rsid w:val="0000163F"/>
    <w:rsid w:val="00016E58"/>
    <w:rsid w:val="0004036C"/>
    <w:rsid w:val="00044BE8"/>
    <w:rsid w:val="00051F72"/>
    <w:rsid w:val="00065402"/>
    <w:rsid w:val="000B2111"/>
    <w:rsid w:val="000E7428"/>
    <w:rsid w:val="00170AF5"/>
    <w:rsid w:val="001D07A0"/>
    <w:rsid w:val="0025114F"/>
    <w:rsid w:val="002C67A6"/>
    <w:rsid w:val="003440D6"/>
    <w:rsid w:val="003A71DE"/>
    <w:rsid w:val="00410FDC"/>
    <w:rsid w:val="004775D7"/>
    <w:rsid w:val="004B2285"/>
    <w:rsid w:val="004B7536"/>
    <w:rsid w:val="00520A63"/>
    <w:rsid w:val="005326DA"/>
    <w:rsid w:val="00553357"/>
    <w:rsid w:val="005A0C0C"/>
    <w:rsid w:val="005A5EE6"/>
    <w:rsid w:val="005B13A1"/>
    <w:rsid w:val="006F4DAB"/>
    <w:rsid w:val="007504EC"/>
    <w:rsid w:val="0077540E"/>
    <w:rsid w:val="00872553"/>
    <w:rsid w:val="008A3096"/>
    <w:rsid w:val="008B2F8C"/>
    <w:rsid w:val="008C73D8"/>
    <w:rsid w:val="0093077A"/>
    <w:rsid w:val="009D014D"/>
    <w:rsid w:val="00A314DB"/>
    <w:rsid w:val="00A83338"/>
    <w:rsid w:val="00AE433D"/>
    <w:rsid w:val="00AE7BCB"/>
    <w:rsid w:val="00B31682"/>
    <w:rsid w:val="00B605F2"/>
    <w:rsid w:val="00BA0E53"/>
    <w:rsid w:val="00BD0EFF"/>
    <w:rsid w:val="00CC0432"/>
    <w:rsid w:val="00CE610C"/>
    <w:rsid w:val="00D0456A"/>
    <w:rsid w:val="00D33C65"/>
    <w:rsid w:val="00D350DC"/>
    <w:rsid w:val="00D4197D"/>
    <w:rsid w:val="00DE6022"/>
    <w:rsid w:val="00F156B3"/>
    <w:rsid w:val="00F1706C"/>
    <w:rsid w:val="00F65DBF"/>
    <w:rsid w:val="00F760D9"/>
    <w:rsid w:val="00FD50A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50DC"/>
  </w:style>
  <w:style w:type="paragraph" w:styleId="Heading2">
    <w:name w:val="heading 2"/>
    <w:basedOn w:val="Normal"/>
    <w:link w:val="Heading2Char"/>
    <w:uiPriority w:val="9"/>
    <w:qFormat/>
    <w:rsid w:val="0055335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0432"/>
    <w:pPr>
      <w:ind w:left="720"/>
      <w:contextualSpacing/>
    </w:pPr>
  </w:style>
  <w:style w:type="paragraph" w:customStyle="1" w:styleId="normalweb1">
    <w:name w:val="normalweb1"/>
    <w:basedOn w:val="Normal"/>
    <w:rsid w:val="00D33C6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D33C65"/>
  </w:style>
  <w:style w:type="character" w:styleId="Hyperlink">
    <w:name w:val="Hyperlink"/>
    <w:basedOn w:val="DefaultParagraphFont"/>
    <w:uiPriority w:val="99"/>
    <w:semiHidden/>
    <w:unhideWhenUsed/>
    <w:rsid w:val="00D33C65"/>
    <w:rPr>
      <w:color w:val="0000FF"/>
      <w:u w:val="single"/>
    </w:rPr>
  </w:style>
  <w:style w:type="paragraph" w:styleId="BalloonText">
    <w:name w:val="Balloon Text"/>
    <w:basedOn w:val="Normal"/>
    <w:link w:val="BalloonTextChar"/>
    <w:uiPriority w:val="99"/>
    <w:semiHidden/>
    <w:unhideWhenUsed/>
    <w:rsid w:val="00D33C6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3C65"/>
    <w:rPr>
      <w:rFonts w:ascii="Tahoma" w:hAnsi="Tahoma" w:cs="Tahoma"/>
      <w:sz w:val="16"/>
      <w:szCs w:val="16"/>
    </w:rPr>
  </w:style>
  <w:style w:type="character" w:customStyle="1" w:styleId="Heading2Char">
    <w:name w:val="Heading 2 Char"/>
    <w:basedOn w:val="DefaultParagraphFont"/>
    <w:link w:val="Heading2"/>
    <w:uiPriority w:val="9"/>
    <w:rsid w:val="00553357"/>
    <w:rPr>
      <w:rFonts w:ascii="Times New Roman" w:eastAsia="Times New Roman" w:hAnsi="Times New Roman" w:cs="Times New Roman"/>
      <w:b/>
      <w:bCs/>
      <w:sz w:val="36"/>
      <w:szCs w:val="36"/>
    </w:rPr>
  </w:style>
  <w:style w:type="character" w:styleId="Strong">
    <w:name w:val="Strong"/>
    <w:basedOn w:val="DefaultParagraphFont"/>
    <w:uiPriority w:val="22"/>
    <w:qFormat/>
    <w:rsid w:val="00553357"/>
    <w:rPr>
      <w:b/>
      <w:bCs/>
    </w:rPr>
  </w:style>
  <w:style w:type="paragraph" w:styleId="NormalWeb">
    <w:name w:val="Normal (Web)"/>
    <w:basedOn w:val="Normal"/>
    <w:uiPriority w:val="99"/>
    <w:unhideWhenUsed/>
    <w:rsid w:val="0055335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485318018">
      <w:bodyDiv w:val="1"/>
      <w:marLeft w:val="0"/>
      <w:marRight w:val="0"/>
      <w:marTop w:val="0"/>
      <w:marBottom w:val="0"/>
      <w:divBdr>
        <w:top w:val="none" w:sz="0" w:space="0" w:color="auto"/>
        <w:left w:val="none" w:sz="0" w:space="0" w:color="auto"/>
        <w:bottom w:val="none" w:sz="0" w:space="0" w:color="auto"/>
        <w:right w:val="none" w:sz="0" w:space="0" w:color="auto"/>
      </w:divBdr>
      <w:divsChild>
        <w:div w:id="463086530">
          <w:marLeft w:val="0"/>
          <w:marRight w:val="0"/>
          <w:marTop w:val="0"/>
          <w:marBottom w:val="0"/>
          <w:divBdr>
            <w:top w:val="none" w:sz="0" w:space="0" w:color="auto"/>
            <w:left w:val="none" w:sz="0" w:space="0" w:color="auto"/>
            <w:bottom w:val="none" w:sz="0" w:space="0" w:color="auto"/>
            <w:right w:val="none" w:sz="0" w:space="0" w:color="auto"/>
          </w:divBdr>
        </w:div>
      </w:divsChild>
    </w:div>
    <w:div w:id="18086213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ourteachers.pbworks.com/w/page/42051542/Ready%20For%20FCE%3A%20General%20Notes" TargetMode="External"/><Relationship Id="rId3" Type="http://schemas.openxmlformats.org/officeDocument/2006/relationships/settings" Target="settings.xml"/><Relationship Id="rId7" Type="http://schemas.openxmlformats.org/officeDocument/2006/relationships/hyperlink" Target="http://403iccic.blogspot.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403iccic.blogspo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263</TotalTime>
  <Pages>2</Pages>
  <Words>934</Words>
  <Characters>5326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6248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13</cp:revision>
  <dcterms:created xsi:type="dcterms:W3CDTF">2012-01-03T04:54:00Z</dcterms:created>
  <dcterms:modified xsi:type="dcterms:W3CDTF">2012-01-09T07:22:00Z</dcterms:modified>
</cp:coreProperties>
</file>